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35" w:rsidRDefault="00D35B39" w:rsidP="007C1835">
      <w:pPr>
        <w:spacing w:after="0" w:line="240" w:lineRule="auto"/>
        <w:jc w:val="center"/>
        <w:outlineLvl w:val="1"/>
        <w:rPr>
          <w:rFonts w:asciiTheme="minorHAnsi" w:eastAsia="Times New Roman" w:hAnsiTheme="minorHAnsi"/>
          <w:b/>
          <w:bCs/>
          <w:lang w:eastAsia="en-GB"/>
        </w:rPr>
      </w:pPr>
      <w:r>
        <w:rPr>
          <w:rFonts w:asciiTheme="minorHAnsi" w:eastAsia="Times New Roman" w:hAnsiTheme="minorHAnsi"/>
          <w:b/>
          <w:bCs/>
          <w:lang w:eastAsia="en-GB"/>
        </w:rPr>
        <w:t xml:space="preserve">Persepsi </w:t>
      </w:r>
      <w:r w:rsidR="007C1835" w:rsidRPr="007C1835">
        <w:rPr>
          <w:rFonts w:asciiTheme="minorHAnsi" w:eastAsia="Times New Roman" w:hAnsiTheme="minorHAnsi"/>
          <w:b/>
          <w:bCs/>
          <w:lang w:eastAsia="en-GB"/>
        </w:rPr>
        <w:t xml:space="preserve">Pengaruh Pengetahuan Keuangan Dan Sikap Keuangan Dengan </w:t>
      </w:r>
      <w:r w:rsidR="007C1835" w:rsidRPr="007C1835">
        <w:rPr>
          <w:rFonts w:asciiTheme="minorHAnsi" w:eastAsia="Times New Roman" w:hAnsiTheme="minorHAnsi"/>
          <w:b/>
          <w:bCs/>
          <w:lang w:val="en-US" w:eastAsia="en-GB"/>
        </w:rPr>
        <w:t>D</w:t>
      </w:r>
      <w:r w:rsidR="007C1835" w:rsidRPr="007C1835">
        <w:rPr>
          <w:rFonts w:asciiTheme="minorHAnsi" w:eastAsia="Times New Roman" w:hAnsiTheme="minorHAnsi"/>
          <w:b/>
          <w:bCs/>
          <w:lang w:eastAsia="en-GB"/>
        </w:rPr>
        <w:t>emografi sebagai Variabel Moderating Terhadap Perilaku Manajemen Keuangan Pada UMKM Kelompok Wanita Tani “Ceria” Kabupaten Kendal</w:t>
      </w:r>
    </w:p>
    <w:p w:rsidR="007C1835" w:rsidRDefault="007C1835" w:rsidP="007C1835">
      <w:pPr>
        <w:spacing w:after="0" w:line="240" w:lineRule="auto"/>
        <w:jc w:val="center"/>
        <w:outlineLvl w:val="1"/>
        <w:rPr>
          <w:rFonts w:asciiTheme="minorHAnsi" w:eastAsia="Times New Roman" w:hAnsiTheme="minorHAnsi"/>
          <w:b/>
          <w:bCs/>
          <w:lang w:eastAsia="en-GB"/>
        </w:rPr>
      </w:pPr>
    </w:p>
    <w:p w:rsidR="007C1835" w:rsidRDefault="007C1835" w:rsidP="007C1835">
      <w:pPr>
        <w:spacing w:after="0" w:line="240" w:lineRule="auto"/>
        <w:jc w:val="center"/>
        <w:outlineLvl w:val="1"/>
        <w:rPr>
          <w:rFonts w:asciiTheme="minorHAnsi" w:hAnsiTheme="minorHAnsi" w:cstheme="minorHAnsi"/>
        </w:rPr>
      </w:pPr>
      <w:r w:rsidRPr="007C1835">
        <w:rPr>
          <w:rFonts w:asciiTheme="minorHAnsi" w:eastAsia="Times New Roman" w:hAnsiTheme="minorHAnsi"/>
          <w:bCs/>
          <w:lang w:eastAsia="en-GB"/>
        </w:rPr>
        <w:t>Asah Wiari Sidiq</w:t>
      </w:r>
      <w:r w:rsidR="00122287" w:rsidRPr="000A1851">
        <w:rPr>
          <w:rFonts w:asciiTheme="minorHAnsi" w:hAnsiTheme="minorHAnsi" w:cstheme="minorHAnsi"/>
          <w:vertAlign w:val="superscript"/>
        </w:rPr>
        <w:t>1)</w:t>
      </w:r>
      <w:r w:rsidRPr="007C1835">
        <w:rPr>
          <w:rFonts w:asciiTheme="minorHAnsi" w:eastAsia="Times New Roman" w:hAnsiTheme="minorHAnsi"/>
          <w:bCs/>
          <w:lang w:eastAsia="en-GB"/>
        </w:rPr>
        <w:t>*, Mieftahul Fuadi</w:t>
      </w:r>
      <w:r w:rsidR="00122287">
        <w:rPr>
          <w:rFonts w:asciiTheme="minorHAnsi" w:hAnsiTheme="minorHAnsi" w:cstheme="minorHAnsi"/>
          <w:vertAlign w:val="superscript"/>
        </w:rPr>
        <w:t>2</w:t>
      </w:r>
      <w:r w:rsidR="00122287" w:rsidRPr="000A1851">
        <w:rPr>
          <w:rFonts w:asciiTheme="minorHAnsi" w:hAnsiTheme="minorHAnsi" w:cstheme="minorHAnsi"/>
          <w:vertAlign w:val="superscript"/>
        </w:rPr>
        <w:t>)</w:t>
      </w:r>
      <w:r w:rsidR="00122287" w:rsidRPr="000A1851">
        <w:rPr>
          <w:rFonts w:asciiTheme="minorHAnsi" w:hAnsiTheme="minorHAnsi" w:cstheme="minorHAnsi"/>
        </w:rPr>
        <w:t>,</w:t>
      </w:r>
      <w:r w:rsidRPr="007C1835">
        <w:rPr>
          <w:rFonts w:asciiTheme="minorHAnsi" w:eastAsia="Times New Roman" w:hAnsiTheme="minorHAnsi"/>
          <w:bCs/>
          <w:lang w:eastAsia="en-GB"/>
        </w:rPr>
        <w:t>, Asih Niati</w:t>
      </w:r>
      <w:r w:rsidR="00122287">
        <w:rPr>
          <w:rFonts w:asciiTheme="minorHAnsi" w:hAnsiTheme="minorHAnsi" w:cstheme="minorHAnsi"/>
          <w:vertAlign w:val="superscript"/>
        </w:rPr>
        <w:t>3</w:t>
      </w:r>
      <w:r w:rsidR="00122287" w:rsidRPr="000A1851">
        <w:rPr>
          <w:rFonts w:asciiTheme="minorHAnsi" w:hAnsiTheme="minorHAnsi" w:cstheme="minorHAnsi"/>
          <w:vertAlign w:val="superscript"/>
        </w:rPr>
        <w:t>)</w:t>
      </w:r>
    </w:p>
    <w:p w:rsidR="00122287" w:rsidRPr="007C1835" w:rsidRDefault="00122287" w:rsidP="007C1835">
      <w:pPr>
        <w:spacing w:after="0" w:line="240" w:lineRule="auto"/>
        <w:jc w:val="center"/>
        <w:outlineLvl w:val="1"/>
        <w:rPr>
          <w:rFonts w:asciiTheme="minorHAnsi" w:eastAsia="Times New Roman" w:hAnsiTheme="minorHAnsi"/>
          <w:bCs/>
          <w:lang w:eastAsia="en-GB"/>
        </w:rPr>
      </w:pPr>
      <w:r>
        <w:rPr>
          <w:rFonts w:asciiTheme="minorHAnsi" w:hAnsiTheme="minorHAnsi" w:cstheme="minorHAnsi"/>
        </w:rPr>
        <w:t>Universitas Semarang</w:t>
      </w:r>
    </w:p>
    <w:p w:rsidR="007C1835" w:rsidRPr="00C17874" w:rsidRDefault="007C1835" w:rsidP="007C1835">
      <w:pPr>
        <w:spacing w:after="0" w:line="240" w:lineRule="auto"/>
        <w:jc w:val="center"/>
        <w:outlineLvl w:val="1"/>
        <w:rPr>
          <w:rFonts w:asciiTheme="minorHAnsi" w:eastAsia="Times New Roman" w:hAnsiTheme="minorHAnsi"/>
          <w:bCs/>
          <w:lang w:eastAsia="en-GB"/>
        </w:rPr>
      </w:pPr>
      <w:hyperlink r:id="rId5" w:history="1">
        <w:r w:rsidRPr="00991EFA">
          <w:rPr>
            <w:rStyle w:val="Hyperlink"/>
            <w:rFonts w:asciiTheme="minorHAnsi" w:eastAsia="Times New Roman" w:hAnsiTheme="minorHAnsi"/>
            <w:bCs/>
            <w:color w:val="auto"/>
            <w:u w:val="none"/>
            <w:lang w:eastAsia="en-GB"/>
          </w:rPr>
          <w:t>wiari@usm.ac.id</w:t>
        </w:r>
      </w:hyperlink>
      <w:r w:rsidR="00122287" w:rsidRPr="00991EFA">
        <w:rPr>
          <w:rFonts w:asciiTheme="minorHAnsi" w:hAnsiTheme="minorHAnsi" w:cstheme="minorHAnsi"/>
          <w:vertAlign w:val="superscript"/>
        </w:rPr>
        <w:t>1)</w:t>
      </w:r>
      <w:r w:rsidRPr="00991EFA">
        <w:rPr>
          <w:rFonts w:asciiTheme="minorHAnsi" w:eastAsia="Times New Roman" w:hAnsiTheme="minorHAnsi"/>
          <w:bCs/>
          <w:lang w:eastAsia="en-GB"/>
        </w:rPr>
        <w:t xml:space="preserve">, </w:t>
      </w:r>
      <w:hyperlink r:id="rId6" w:history="1">
        <w:r w:rsidR="000A58A3" w:rsidRPr="00991EFA">
          <w:rPr>
            <w:rStyle w:val="Hyperlink"/>
            <w:rFonts w:ascii="Times New Roman" w:hAnsi="Times New Roman"/>
            <w:color w:val="auto"/>
            <w:sz w:val="24"/>
            <w:szCs w:val="24"/>
            <w:u w:val="none"/>
          </w:rPr>
          <w:t>mieftakhulfuadi@gmail.com</w:t>
        </w:r>
      </w:hyperlink>
      <w:r w:rsidR="00122287">
        <w:rPr>
          <w:rFonts w:asciiTheme="minorHAnsi" w:hAnsiTheme="minorHAnsi" w:cstheme="minorHAnsi"/>
          <w:vertAlign w:val="superscript"/>
        </w:rPr>
        <w:t>2</w:t>
      </w:r>
      <w:r w:rsidR="00122287" w:rsidRPr="000A1851">
        <w:rPr>
          <w:rFonts w:asciiTheme="minorHAnsi" w:hAnsiTheme="minorHAnsi" w:cstheme="minorHAnsi"/>
          <w:vertAlign w:val="superscript"/>
        </w:rPr>
        <w:t>)</w:t>
      </w:r>
      <w:r w:rsidR="00C17874" w:rsidRPr="00C17874">
        <w:t>, asihniati@gmail.com</w:t>
      </w:r>
      <w:r w:rsidR="00122287">
        <w:rPr>
          <w:rFonts w:asciiTheme="minorHAnsi" w:hAnsiTheme="minorHAnsi" w:cstheme="minorHAnsi"/>
          <w:vertAlign w:val="superscript"/>
        </w:rPr>
        <w:t>3</w:t>
      </w:r>
      <w:r w:rsidR="00122287" w:rsidRPr="000A1851">
        <w:rPr>
          <w:rFonts w:asciiTheme="minorHAnsi" w:hAnsiTheme="minorHAnsi" w:cstheme="minorHAnsi"/>
          <w:vertAlign w:val="superscript"/>
        </w:rPr>
        <w:t>)</w:t>
      </w:r>
    </w:p>
    <w:p w:rsidR="007C1835" w:rsidRDefault="007C1835" w:rsidP="007C1835">
      <w:pPr>
        <w:spacing w:after="0" w:line="240" w:lineRule="auto"/>
        <w:jc w:val="center"/>
        <w:outlineLvl w:val="1"/>
        <w:rPr>
          <w:rFonts w:asciiTheme="minorHAnsi" w:eastAsia="Times New Roman" w:hAnsiTheme="minorHAnsi"/>
          <w:bCs/>
          <w:lang w:eastAsia="en-GB"/>
        </w:rPr>
      </w:pPr>
    </w:p>
    <w:p w:rsidR="007C1835" w:rsidRDefault="007C1835" w:rsidP="0019571B">
      <w:pPr>
        <w:spacing w:after="0" w:line="240" w:lineRule="auto"/>
        <w:jc w:val="center"/>
        <w:outlineLvl w:val="1"/>
        <w:rPr>
          <w:rFonts w:asciiTheme="minorHAnsi" w:eastAsia="Times New Roman" w:hAnsiTheme="minorHAnsi"/>
          <w:b/>
          <w:bCs/>
          <w:lang w:eastAsia="en-GB"/>
        </w:rPr>
      </w:pPr>
      <w:r>
        <w:rPr>
          <w:rFonts w:asciiTheme="minorHAnsi" w:eastAsia="Times New Roman" w:hAnsiTheme="minorHAnsi"/>
          <w:b/>
          <w:bCs/>
          <w:lang w:eastAsia="en-GB"/>
        </w:rPr>
        <w:t>Abstrak</w:t>
      </w:r>
    </w:p>
    <w:p w:rsidR="007C1835" w:rsidRPr="00982AF8" w:rsidRDefault="00982AF8" w:rsidP="00186B62">
      <w:pPr>
        <w:pStyle w:val="TOC1"/>
        <w:ind w:firstLine="567"/>
        <w:rPr>
          <w:rFonts w:asciiTheme="minorHAnsi" w:hAnsiTheme="minorHAnsi"/>
          <w:b w:val="0"/>
          <w:sz w:val="22"/>
          <w:szCs w:val="22"/>
        </w:rPr>
      </w:pPr>
      <w:r w:rsidRPr="00982AF8">
        <w:rPr>
          <w:rFonts w:asciiTheme="minorHAnsi" w:hAnsiTheme="minorHAnsi"/>
          <w:b w:val="0"/>
          <w:sz w:val="22"/>
          <w:szCs w:val="22"/>
          <w:lang w:eastAsia="id-ID"/>
        </w:rPr>
        <w:t>Penelitian ini bert</w:t>
      </w:r>
      <w:r w:rsidR="007C1835" w:rsidRPr="00982AF8">
        <w:rPr>
          <w:rFonts w:asciiTheme="minorHAnsi" w:hAnsiTheme="minorHAnsi"/>
          <w:b w:val="0"/>
          <w:sz w:val="22"/>
          <w:szCs w:val="22"/>
          <w:lang w:eastAsia="id-ID"/>
        </w:rPr>
        <w:t xml:space="preserve">ujuan </w:t>
      </w:r>
      <w:r w:rsidRPr="00982AF8">
        <w:rPr>
          <w:rFonts w:asciiTheme="minorHAnsi" w:hAnsiTheme="minorHAnsi"/>
          <w:b w:val="0"/>
          <w:sz w:val="22"/>
          <w:szCs w:val="22"/>
          <w:lang w:eastAsia="id-ID"/>
        </w:rPr>
        <w:t xml:space="preserve">untuk </w:t>
      </w:r>
      <w:r w:rsidR="007C1835" w:rsidRPr="00982AF8">
        <w:rPr>
          <w:rFonts w:asciiTheme="minorHAnsi" w:hAnsiTheme="minorHAnsi"/>
          <w:b w:val="0"/>
          <w:sz w:val="22"/>
          <w:szCs w:val="22"/>
          <w:lang w:eastAsia="id-ID"/>
        </w:rPr>
        <w:t xml:space="preserve">mengetahui </w:t>
      </w:r>
      <w:r w:rsidRPr="00982AF8">
        <w:rPr>
          <w:rFonts w:asciiTheme="minorHAnsi" w:hAnsiTheme="minorHAnsi"/>
          <w:b w:val="0"/>
          <w:sz w:val="22"/>
          <w:szCs w:val="22"/>
          <w:lang w:eastAsia="id-ID"/>
        </w:rPr>
        <w:t xml:space="preserve">persepsi </w:t>
      </w:r>
      <w:r w:rsidR="007C1835" w:rsidRPr="00982AF8">
        <w:rPr>
          <w:rFonts w:asciiTheme="minorHAnsi" w:hAnsiTheme="minorHAnsi"/>
          <w:b w:val="0"/>
          <w:sz w:val="22"/>
          <w:szCs w:val="22"/>
          <w:lang w:eastAsia="id-ID"/>
        </w:rPr>
        <w:t>pengaruh pengetahuan keuangan dan sikap keuangan dengan demografi sebagai moderasi terha</w:t>
      </w:r>
      <w:r>
        <w:rPr>
          <w:rFonts w:asciiTheme="minorHAnsi" w:hAnsiTheme="minorHAnsi"/>
          <w:b w:val="0"/>
          <w:sz w:val="22"/>
          <w:szCs w:val="22"/>
          <w:lang w:eastAsia="id-ID"/>
        </w:rPr>
        <w:t xml:space="preserve">dap perilaku manajemen keuangan Kelompok Wanita Tani “Ceria” Kabupaten Kendal. </w:t>
      </w:r>
      <w:proofErr w:type="spellStart"/>
      <w:r w:rsidR="007C1835" w:rsidRPr="00982AF8">
        <w:rPr>
          <w:rFonts w:asciiTheme="minorHAnsi" w:hAnsiTheme="minorHAnsi"/>
          <w:b w:val="0"/>
          <w:sz w:val="22"/>
          <w:szCs w:val="22"/>
          <w:lang w:val="en-GB"/>
        </w:rPr>
        <w:t>Penelitian</w:t>
      </w:r>
      <w:proofErr w:type="spellEnd"/>
      <w:r w:rsidR="007C1835" w:rsidRPr="00982AF8">
        <w:rPr>
          <w:rFonts w:asciiTheme="minorHAnsi" w:hAnsiTheme="minorHAnsi"/>
          <w:b w:val="0"/>
          <w:sz w:val="22"/>
          <w:szCs w:val="22"/>
          <w:lang w:val="en-GB"/>
        </w:rPr>
        <w:t xml:space="preserve"> </w:t>
      </w:r>
      <w:r>
        <w:rPr>
          <w:rFonts w:asciiTheme="minorHAnsi" w:hAnsiTheme="minorHAnsi"/>
          <w:b w:val="0"/>
          <w:sz w:val="22"/>
          <w:szCs w:val="22"/>
        </w:rPr>
        <w:t xml:space="preserve">menggunakan teknik </w:t>
      </w:r>
      <w:r>
        <w:rPr>
          <w:rFonts w:asciiTheme="minorHAnsi" w:hAnsiTheme="minorHAnsi"/>
          <w:b w:val="0"/>
          <w:i/>
          <w:sz w:val="22"/>
          <w:szCs w:val="22"/>
        </w:rPr>
        <w:t xml:space="preserve">cluster sampling </w:t>
      </w:r>
      <w:r>
        <w:rPr>
          <w:rFonts w:asciiTheme="minorHAnsi" w:hAnsiTheme="minorHAnsi"/>
          <w:b w:val="0"/>
          <w:sz w:val="22"/>
          <w:szCs w:val="22"/>
        </w:rPr>
        <w:t xml:space="preserve">dengan menyebarkan kuesioner kepada 30 </w:t>
      </w:r>
      <w:r w:rsidR="00186B62">
        <w:rPr>
          <w:rFonts w:asciiTheme="minorHAnsi" w:hAnsiTheme="minorHAnsi"/>
          <w:b w:val="0"/>
          <w:sz w:val="22"/>
          <w:szCs w:val="22"/>
        </w:rPr>
        <w:t xml:space="preserve">orang </w:t>
      </w:r>
      <w:r>
        <w:rPr>
          <w:rFonts w:asciiTheme="minorHAnsi" w:hAnsiTheme="minorHAnsi"/>
          <w:b w:val="0"/>
          <w:sz w:val="22"/>
          <w:szCs w:val="22"/>
        </w:rPr>
        <w:t xml:space="preserve">anggota kelompok Wanita Tani </w:t>
      </w:r>
      <w:r w:rsidR="00186B62">
        <w:rPr>
          <w:rFonts w:asciiTheme="minorHAnsi" w:hAnsiTheme="minorHAnsi"/>
          <w:b w:val="0"/>
          <w:sz w:val="22"/>
          <w:szCs w:val="22"/>
        </w:rPr>
        <w:t xml:space="preserve">“Ceria”. </w:t>
      </w:r>
      <w:proofErr w:type="spellStart"/>
      <w:r w:rsidR="007C1835" w:rsidRPr="00982AF8">
        <w:rPr>
          <w:rFonts w:asciiTheme="minorHAnsi" w:hAnsiTheme="minorHAnsi"/>
          <w:b w:val="0"/>
          <w:sz w:val="22"/>
          <w:szCs w:val="22"/>
          <w:lang w:val="en-GB"/>
        </w:rPr>
        <w:t>Alat</w:t>
      </w:r>
      <w:proofErr w:type="spellEnd"/>
      <w:r w:rsidR="007C1835" w:rsidRPr="00982AF8">
        <w:rPr>
          <w:rFonts w:asciiTheme="minorHAnsi" w:hAnsiTheme="minorHAnsi"/>
          <w:b w:val="0"/>
          <w:sz w:val="22"/>
          <w:szCs w:val="22"/>
          <w:lang w:val="en-GB"/>
        </w:rPr>
        <w:t xml:space="preserve"> </w:t>
      </w:r>
      <w:proofErr w:type="spellStart"/>
      <w:r w:rsidR="007C1835" w:rsidRPr="00982AF8">
        <w:rPr>
          <w:rFonts w:asciiTheme="minorHAnsi" w:hAnsiTheme="minorHAnsi"/>
          <w:b w:val="0"/>
          <w:sz w:val="22"/>
          <w:szCs w:val="22"/>
          <w:lang w:val="en-GB"/>
        </w:rPr>
        <w:t>analisi</w:t>
      </w:r>
      <w:proofErr w:type="spellEnd"/>
      <w:r w:rsidR="007C1835" w:rsidRPr="00982AF8">
        <w:rPr>
          <w:rFonts w:asciiTheme="minorHAnsi" w:hAnsiTheme="minorHAnsi"/>
          <w:b w:val="0"/>
          <w:sz w:val="22"/>
          <w:szCs w:val="22"/>
        </w:rPr>
        <w:t xml:space="preserve">s </w:t>
      </w:r>
      <w:r w:rsidR="00186B62">
        <w:rPr>
          <w:rFonts w:asciiTheme="minorHAnsi" w:hAnsiTheme="minorHAnsi"/>
          <w:b w:val="0"/>
          <w:sz w:val="22"/>
          <w:szCs w:val="22"/>
        </w:rPr>
        <w:t xml:space="preserve">menggunakan </w:t>
      </w:r>
      <w:proofErr w:type="spellStart"/>
      <w:r w:rsidR="007C1835" w:rsidRPr="00982AF8">
        <w:rPr>
          <w:rFonts w:asciiTheme="minorHAnsi" w:hAnsiTheme="minorHAnsi"/>
          <w:b w:val="0"/>
          <w:sz w:val="22"/>
          <w:szCs w:val="22"/>
          <w:lang w:val="en-GB"/>
        </w:rPr>
        <w:t>regresi</w:t>
      </w:r>
      <w:proofErr w:type="spellEnd"/>
      <w:r w:rsidR="007C1835" w:rsidRPr="00982AF8">
        <w:rPr>
          <w:rFonts w:asciiTheme="minorHAnsi" w:hAnsiTheme="minorHAnsi"/>
          <w:b w:val="0"/>
          <w:sz w:val="22"/>
          <w:szCs w:val="22"/>
          <w:lang w:val="en-GB"/>
        </w:rPr>
        <w:t xml:space="preserve"> </w:t>
      </w:r>
      <w:r w:rsidR="00186B62">
        <w:rPr>
          <w:rFonts w:asciiTheme="minorHAnsi" w:hAnsiTheme="minorHAnsi"/>
          <w:b w:val="0"/>
          <w:sz w:val="22"/>
          <w:szCs w:val="22"/>
        </w:rPr>
        <w:t xml:space="preserve">linier </w:t>
      </w:r>
      <w:proofErr w:type="spellStart"/>
      <w:r w:rsidR="007C1835" w:rsidRPr="00982AF8">
        <w:rPr>
          <w:rFonts w:asciiTheme="minorHAnsi" w:hAnsiTheme="minorHAnsi"/>
          <w:b w:val="0"/>
          <w:sz w:val="22"/>
          <w:szCs w:val="22"/>
          <w:lang w:val="en-GB"/>
        </w:rPr>
        <w:t>berganda</w:t>
      </w:r>
      <w:proofErr w:type="spellEnd"/>
      <w:r w:rsidR="00186B62">
        <w:rPr>
          <w:rFonts w:asciiTheme="minorHAnsi" w:hAnsiTheme="minorHAnsi"/>
          <w:b w:val="0"/>
          <w:sz w:val="22"/>
          <w:szCs w:val="22"/>
        </w:rPr>
        <w:t xml:space="preserve"> dengan bantuan SPSS</w:t>
      </w:r>
      <w:r w:rsidR="007C1835" w:rsidRPr="00982AF8">
        <w:rPr>
          <w:rFonts w:asciiTheme="minorHAnsi" w:hAnsiTheme="minorHAnsi"/>
          <w:b w:val="0"/>
          <w:sz w:val="22"/>
          <w:szCs w:val="22"/>
          <w:lang w:val="en-GB"/>
        </w:rPr>
        <w:t>.</w:t>
      </w:r>
      <w:r w:rsidR="00186B62">
        <w:rPr>
          <w:rFonts w:asciiTheme="minorHAnsi" w:hAnsiTheme="minorHAnsi"/>
          <w:b w:val="0"/>
          <w:sz w:val="22"/>
          <w:szCs w:val="22"/>
        </w:rPr>
        <w:t xml:space="preserve"> </w:t>
      </w:r>
      <w:proofErr w:type="spellStart"/>
      <w:r w:rsidR="007C1835" w:rsidRPr="00982AF8">
        <w:rPr>
          <w:rFonts w:asciiTheme="minorHAnsi" w:hAnsiTheme="minorHAnsi"/>
          <w:b w:val="0"/>
          <w:sz w:val="22"/>
          <w:szCs w:val="22"/>
          <w:lang w:val="en-US"/>
        </w:rPr>
        <w:t>Hasil</w:t>
      </w:r>
      <w:proofErr w:type="spellEnd"/>
      <w:r w:rsidR="007C1835" w:rsidRPr="00982AF8">
        <w:rPr>
          <w:rFonts w:asciiTheme="minorHAnsi" w:hAnsiTheme="minorHAnsi"/>
          <w:b w:val="0"/>
          <w:sz w:val="22"/>
          <w:szCs w:val="22"/>
          <w:lang w:val="en-US"/>
        </w:rPr>
        <w:t xml:space="preserve"> </w:t>
      </w:r>
      <w:proofErr w:type="spellStart"/>
      <w:r w:rsidR="007C1835" w:rsidRPr="00982AF8">
        <w:rPr>
          <w:rFonts w:asciiTheme="minorHAnsi" w:hAnsiTheme="minorHAnsi"/>
          <w:b w:val="0"/>
          <w:sz w:val="22"/>
          <w:szCs w:val="22"/>
          <w:lang w:val="en-US"/>
        </w:rPr>
        <w:t>penelitian</w:t>
      </w:r>
      <w:proofErr w:type="spellEnd"/>
      <w:r w:rsidR="007C1835" w:rsidRPr="00982AF8">
        <w:rPr>
          <w:rFonts w:asciiTheme="minorHAnsi" w:hAnsiTheme="minorHAnsi"/>
          <w:b w:val="0"/>
          <w:sz w:val="22"/>
          <w:szCs w:val="22"/>
          <w:lang w:val="en-US"/>
        </w:rPr>
        <w:t xml:space="preserve"> </w:t>
      </w:r>
      <w:proofErr w:type="spellStart"/>
      <w:r w:rsidR="007C1835" w:rsidRPr="00982AF8">
        <w:rPr>
          <w:rFonts w:asciiTheme="minorHAnsi" w:hAnsiTheme="minorHAnsi"/>
          <w:b w:val="0"/>
          <w:sz w:val="22"/>
          <w:szCs w:val="22"/>
          <w:lang w:val="en-US"/>
        </w:rPr>
        <w:t>menunjukkan</w:t>
      </w:r>
      <w:proofErr w:type="spellEnd"/>
      <w:r w:rsidR="007C1835" w:rsidRPr="00982AF8">
        <w:rPr>
          <w:rFonts w:asciiTheme="minorHAnsi" w:hAnsiTheme="minorHAnsi"/>
          <w:b w:val="0"/>
          <w:sz w:val="22"/>
          <w:szCs w:val="22"/>
          <w:lang w:val="en-US"/>
        </w:rPr>
        <w:t xml:space="preserve"> </w:t>
      </w:r>
      <w:r w:rsidR="007C1835" w:rsidRPr="00982AF8">
        <w:rPr>
          <w:rFonts w:asciiTheme="minorHAnsi" w:hAnsiTheme="minorHAnsi"/>
          <w:b w:val="0"/>
          <w:sz w:val="22"/>
          <w:szCs w:val="22"/>
        </w:rPr>
        <w:t>pengetahuan keuangan mempunyai pengaruh positif dan signifikan terhadap perilaku manajemen keuangan KWT Ceria dengan nilai t sebesar 2,499 dan signifikansi &lt; 5%, sikap keuangan mempunyai pengaruh negatif dan signifikan terhadap perilaku manajemen keuangan dengan nilai t sebesar -2,485 dan signifikansi &lt; 5%,</w:t>
      </w:r>
      <w:r w:rsidR="0047626E" w:rsidRPr="00982AF8">
        <w:rPr>
          <w:rFonts w:asciiTheme="minorHAnsi" w:hAnsiTheme="minorHAnsi"/>
          <w:b w:val="0"/>
          <w:sz w:val="22"/>
          <w:szCs w:val="22"/>
        </w:rPr>
        <w:t xml:space="preserve"> namun setelah beinteraksi dengan</w:t>
      </w:r>
      <w:r w:rsidR="007C1835" w:rsidRPr="00982AF8">
        <w:rPr>
          <w:rFonts w:asciiTheme="minorHAnsi" w:hAnsiTheme="minorHAnsi"/>
          <w:b w:val="0"/>
          <w:sz w:val="22"/>
          <w:szCs w:val="22"/>
        </w:rPr>
        <w:t xml:space="preserve"> demografi sebagai variabel moderasi mempunyai pengaruh positif terhadap perilak</w:t>
      </w:r>
      <w:r w:rsidR="004431B4" w:rsidRPr="00982AF8">
        <w:rPr>
          <w:rFonts w:asciiTheme="minorHAnsi" w:hAnsiTheme="minorHAnsi"/>
          <w:b w:val="0"/>
          <w:sz w:val="22"/>
          <w:szCs w:val="22"/>
        </w:rPr>
        <w:t>u manajemen keuangan sebesar 2,</w:t>
      </w:r>
      <w:r w:rsidR="007C1835" w:rsidRPr="00982AF8">
        <w:rPr>
          <w:rFonts w:asciiTheme="minorHAnsi" w:hAnsiTheme="minorHAnsi"/>
          <w:b w:val="0"/>
          <w:sz w:val="22"/>
          <w:szCs w:val="22"/>
        </w:rPr>
        <w:t xml:space="preserve">781 dengan signifikansi &lt; 5%. Variabel pengetahuan keuangan, sikap keuangan dan variabel demografi sebagai variabel moderasi mempunyai  pengaruh positif terhadap </w:t>
      </w:r>
      <w:r w:rsidR="004431B4" w:rsidRPr="00982AF8">
        <w:rPr>
          <w:rFonts w:asciiTheme="minorHAnsi" w:hAnsiTheme="minorHAnsi"/>
          <w:b w:val="0"/>
          <w:sz w:val="22"/>
          <w:szCs w:val="22"/>
        </w:rPr>
        <w:t>perilaku manajemen keuangan</w:t>
      </w:r>
      <w:r w:rsidR="007C1835" w:rsidRPr="00982AF8">
        <w:rPr>
          <w:rFonts w:asciiTheme="minorHAnsi" w:hAnsiTheme="minorHAnsi"/>
          <w:b w:val="0"/>
          <w:sz w:val="22"/>
          <w:szCs w:val="22"/>
        </w:rPr>
        <w:t xml:space="preserve"> dengan kontribusi nilai sebesar 63,9% sedangkan sisanya dipengaruhi oleh </w:t>
      </w:r>
      <w:r w:rsidR="00DA0334" w:rsidRPr="00982AF8">
        <w:rPr>
          <w:rFonts w:asciiTheme="minorHAnsi" w:hAnsiTheme="minorHAnsi"/>
          <w:b w:val="0"/>
          <w:sz w:val="22"/>
          <w:szCs w:val="22"/>
        </w:rPr>
        <w:t>faktor</w:t>
      </w:r>
      <w:r w:rsidR="007C1835" w:rsidRPr="00982AF8">
        <w:rPr>
          <w:rFonts w:asciiTheme="minorHAnsi" w:hAnsiTheme="minorHAnsi"/>
          <w:b w:val="0"/>
          <w:sz w:val="22"/>
          <w:szCs w:val="22"/>
        </w:rPr>
        <w:t xml:space="preserve"> lain </w:t>
      </w:r>
      <w:r w:rsidR="00DA0334" w:rsidRPr="00982AF8">
        <w:rPr>
          <w:rFonts w:asciiTheme="minorHAnsi" w:hAnsiTheme="minorHAnsi"/>
          <w:b w:val="0"/>
          <w:sz w:val="22"/>
          <w:szCs w:val="22"/>
        </w:rPr>
        <w:t>diluar penelitian sebesar</w:t>
      </w:r>
      <w:r w:rsidR="007C1835" w:rsidRPr="00982AF8">
        <w:rPr>
          <w:rFonts w:asciiTheme="minorHAnsi" w:hAnsiTheme="minorHAnsi"/>
          <w:b w:val="0"/>
          <w:sz w:val="22"/>
          <w:szCs w:val="22"/>
        </w:rPr>
        <w:t xml:space="preserve"> 36,1%.</w:t>
      </w:r>
    </w:p>
    <w:p w:rsidR="007C1835" w:rsidRPr="00982AF8" w:rsidRDefault="007C1835" w:rsidP="0019571B">
      <w:pPr>
        <w:spacing w:line="240" w:lineRule="auto"/>
        <w:rPr>
          <w:rFonts w:asciiTheme="minorHAnsi" w:hAnsiTheme="minorHAnsi"/>
        </w:rPr>
      </w:pPr>
    </w:p>
    <w:p w:rsidR="007C1835" w:rsidRDefault="007C1835" w:rsidP="00042CBA">
      <w:pPr>
        <w:spacing w:after="0" w:line="240" w:lineRule="auto"/>
        <w:ind w:left="1418" w:hanging="1418"/>
        <w:jc w:val="both"/>
        <w:outlineLvl w:val="1"/>
        <w:rPr>
          <w:rFonts w:asciiTheme="minorHAnsi" w:hAnsiTheme="minorHAnsi"/>
          <w:b/>
        </w:rPr>
      </w:pPr>
      <w:r w:rsidRPr="007C1835">
        <w:rPr>
          <w:rFonts w:asciiTheme="minorHAnsi" w:hAnsiTheme="minorHAnsi"/>
          <w:b/>
        </w:rPr>
        <w:t xml:space="preserve">Kata Kunci : </w:t>
      </w:r>
      <w:r w:rsidRPr="00646EEE">
        <w:rPr>
          <w:rFonts w:asciiTheme="minorHAnsi" w:hAnsiTheme="minorHAnsi"/>
        </w:rPr>
        <w:t>pengetahuan keuangan, sikap keuangan, demografi, perilaku manajemen keuangan</w:t>
      </w:r>
    </w:p>
    <w:p w:rsidR="00D52AAC" w:rsidRDefault="00D52AAC" w:rsidP="0019571B">
      <w:pPr>
        <w:spacing w:after="0" w:line="240" w:lineRule="auto"/>
        <w:outlineLvl w:val="1"/>
        <w:rPr>
          <w:rFonts w:asciiTheme="minorHAnsi" w:hAnsiTheme="minorHAnsi"/>
          <w:b/>
        </w:rPr>
      </w:pPr>
    </w:p>
    <w:p w:rsidR="00A44431" w:rsidRDefault="00A44431" w:rsidP="0019571B">
      <w:pPr>
        <w:spacing w:after="0" w:line="240" w:lineRule="auto"/>
        <w:outlineLvl w:val="1"/>
        <w:rPr>
          <w:rFonts w:asciiTheme="minorHAnsi" w:hAnsiTheme="minorHAnsi"/>
          <w:b/>
        </w:rPr>
      </w:pPr>
    </w:p>
    <w:p w:rsidR="00D52AAC" w:rsidRPr="00042CBA" w:rsidRDefault="00042CBA" w:rsidP="00D52AAC">
      <w:pPr>
        <w:spacing w:after="0" w:line="240" w:lineRule="auto"/>
        <w:jc w:val="center"/>
        <w:outlineLvl w:val="1"/>
        <w:rPr>
          <w:rFonts w:asciiTheme="minorHAnsi" w:eastAsia="Times New Roman" w:hAnsiTheme="minorHAnsi"/>
          <w:b/>
          <w:bCs/>
          <w:lang w:eastAsia="en-GB"/>
        </w:rPr>
      </w:pPr>
      <w:r w:rsidRPr="00042CBA">
        <w:rPr>
          <w:rFonts w:asciiTheme="minorHAnsi" w:eastAsia="Times New Roman" w:hAnsiTheme="minorHAnsi"/>
          <w:b/>
          <w:bCs/>
          <w:i/>
          <w:lang w:eastAsia="en-GB"/>
        </w:rPr>
        <w:t>P</w:t>
      </w:r>
      <w:r w:rsidR="00D52AAC" w:rsidRPr="00042CBA">
        <w:rPr>
          <w:rFonts w:asciiTheme="minorHAnsi" w:eastAsia="Times New Roman" w:hAnsiTheme="minorHAnsi"/>
          <w:b/>
          <w:bCs/>
          <w:i/>
          <w:lang w:eastAsia="en-GB"/>
        </w:rPr>
        <w:t xml:space="preserve">erception of </w:t>
      </w:r>
      <w:r w:rsidRPr="00042CBA">
        <w:rPr>
          <w:rFonts w:asciiTheme="minorHAnsi" w:eastAsia="Times New Roman" w:hAnsiTheme="minorHAnsi"/>
          <w:b/>
          <w:bCs/>
          <w:i/>
          <w:lang w:eastAsia="en-GB"/>
        </w:rPr>
        <w:t>T</w:t>
      </w:r>
      <w:r w:rsidR="00D52AAC" w:rsidRPr="00042CBA">
        <w:rPr>
          <w:rFonts w:asciiTheme="minorHAnsi" w:eastAsia="Times New Roman" w:hAnsiTheme="minorHAnsi"/>
          <w:b/>
          <w:bCs/>
          <w:i/>
          <w:lang w:eastAsia="en-GB"/>
        </w:rPr>
        <w:t>he</w:t>
      </w:r>
      <w:r w:rsidRPr="00042CBA">
        <w:rPr>
          <w:rFonts w:asciiTheme="minorHAnsi" w:eastAsia="Times New Roman" w:hAnsiTheme="minorHAnsi"/>
          <w:b/>
          <w:bCs/>
          <w:i/>
          <w:lang w:eastAsia="en-GB"/>
        </w:rPr>
        <w:t xml:space="preserve"> Influence of Financial Knowledge and Financial Attitudes with D</w:t>
      </w:r>
      <w:r w:rsidR="00D52AAC" w:rsidRPr="00042CBA">
        <w:rPr>
          <w:rFonts w:asciiTheme="minorHAnsi" w:eastAsia="Times New Roman" w:hAnsiTheme="minorHAnsi"/>
          <w:b/>
          <w:bCs/>
          <w:i/>
          <w:lang w:eastAsia="en-GB"/>
        </w:rPr>
        <w:t xml:space="preserve">emography as a </w:t>
      </w:r>
      <w:r w:rsidRPr="00042CBA">
        <w:rPr>
          <w:rFonts w:asciiTheme="minorHAnsi" w:eastAsia="Times New Roman" w:hAnsiTheme="minorHAnsi"/>
          <w:b/>
          <w:bCs/>
          <w:i/>
          <w:lang w:eastAsia="en-GB"/>
        </w:rPr>
        <w:t>M</w:t>
      </w:r>
      <w:r w:rsidR="00D52AAC" w:rsidRPr="00042CBA">
        <w:rPr>
          <w:rFonts w:asciiTheme="minorHAnsi" w:eastAsia="Times New Roman" w:hAnsiTheme="minorHAnsi"/>
          <w:b/>
          <w:bCs/>
          <w:i/>
          <w:lang w:eastAsia="en-GB"/>
        </w:rPr>
        <w:t>oderatin</w:t>
      </w:r>
      <w:r w:rsidRPr="00042CBA">
        <w:rPr>
          <w:rFonts w:asciiTheme="minorHAnsi" w:eastAsia="Times New Roman" w:hAnsiTheme="minorHAnsi"/>
          <w:b/>
          <w:bCs/>
          <w:i/>
          <w:lang w:eastAsia="en-GB"/>
        </w:rPr>
        <w:t>g on The Financial Management B</w:t>
      </w:r>
      <w:r w:rsidR="00D52AAC" w:rsidRPr="00042CBA">
        <w:rPr>
          <w:rFonts w:asciiTheme="minorHAnsi" w:eastAsia="Times New Roman" w:hAnsiTheme="minorHAnsi"/>
          <w:b/>
          <w:bCs/>
          <w:i/>
          <w:lang w:eastAsia="en-GB"/>
        </w:rPr>
        <w:t>ehavior of the "Ceria" Women Farmer Group, Kendal Regency</w:t>
      </w:r>
      <w:r w:rsidR="00D52AAC" w:rsidRPr="00042CBA">
        <w:rPr>
          <w:rFonts w:asciiTheme="minorHAnsi" w:hAnsiTheme="minorHAnsi"/>
          <w:b/>
        </w:rPr>
        <w:t xml:space="preserve"> </w:t>
      </w:r>
    </w:p>
    <w:p w:rsidR="007C1835" w:rsidRDefault="007C1835" w:rsidP="0019571B">
      <w:pPr>
        <w:spacing w:after="0" w:line="26" w:lineRule="atLeast"/>
        <w:jc w:val="center"/>
        <w:outlineLvl w:val="1"/>
        <w:rPr>
          <w:rFonts w:asciiTheme="minorHAnsi" w:eastAsia="Times New Roman" w:hAnsiTheme="minorHAnsi"/>
          <w:b/>
          <w:bCs/>
          <w:lang w:eastAsia="en-GB"/>
        </w:rPr>
      </w:pPr>
    </w:p>
    <w:p w:rsidR="00186B62" w:rsidRDefault="00186B62" w:rsidP="0019571B">
      <w:pPr>
        <w:spacing w:after="0" w:line="26" w:lineRule="atLeast"/>
        <w:jc w:val="center"/>
        <w:outlineLvl w:val="1"/>
        <w:rPr>
          <w:rFonts w:asciiTheme="minorHAnsi" w:eastAsia="Times New Roman" w:hAnsiTheme="minorHAnsi"/>
          <w:b/>
          <w:bCs/>
          <w:i/>
          <w:lang w:eastAsia="en-GB"/>
        </w:rPr>
      </w:pPr>
      <w:r>
        <w:rPr>
          <w:rFonts w:asciiTheme="minorHAnsi" w:eastAsia="Times New Roman" w:hAnsiTheme="minorHAnsi"/>
          <w:b/>
          <w:bCs/>
          <w:i/>
          <w:lang w:eastAsia="en-GB"/>
        </w:rPr>
        <w:t>Abstract</w:t>
      </w:r>
    </w:p>
    <w:p w:rsidR="009D03AB" w:rsidRDefault="00D52AAC" w:rsidP="00D52AAC">
      <w:pPr>
        <w:spacing w:after="0" w:line="26" w:lineRule="atLeast"/>
        <w:ind w:firstLine="567"/>
        <w:jc w:val="both"/>
        <w:outlineLvl w:val="1"/>
        <w:rPr>
          <w:rFonts w:asciiTheme="minorHAnsi" w:eastAsia="Times New Roman" w:hAnsiTheme="minorHAnsi"/>
          <w:bCs/>
          <w:i/>
          <w:lang w:eastAsia="en-GB"/>
        </w:rPr>
      </w:pPr>
      <w:r w:rsidRPr="00D52AAC">
        <w:rPr>
          <w:rFonts w:asciiTheme="minorHAnsi" w:eastAsia="Times New Roman" w:hAnsiTheme="minorHAnsi"/>
          <w:bCs/>
          <w:i/>
          <w:lang w:eastAsia="en-GB"/>
        </w:rPr>
        <w:t>This study aims to determine the perception of the influence of financial knowledge and financial attitudes with demography as a moderation on the financial management behavior of the "Ceria" Women Farmer Group, Kendal Regency. The study used a cluster sampling technique by distributing questionnaires to 30 members of the "Ceria" Women Farmer group. The analysis tool uses multiple linear regression with the help of SPSS. The results showed that financial knowledge had a positive and significant influence on financial management behavior of KWT Ceria with a t value of 2.499 and a significance &lt; 5%, financial attitudes had a negative and significant influence on financial management behavior with a t value of -2.485 and a significance &lt; 5%, but after interacting with demography as a moderating variable it has a positive influence on financial management behavior of 2,781 with a significance of &lt; 5%. Financial knowledge variables, financial attitudes and demographic variables as moderating variables have a positive influence on financial management behavior with a value contribution of 63.9% while the rest is influenced by other factors outside the study of 36.1%.</w:t>
      </w:r>
    </w:p>
    <w:p w:rsidR="00042CBA" w:rsidRDefault="00042CBA" w:rsidP="00042CBA">
      <w:pPr>
        <w:spacing w:after="0" w:line="26" w:lineRule="atLeast"/>
        <w:jc w:val="both"/>
        <w:outlineLvl w:val="1"/>
        <w:rPr>
          <w:rFonts w:asciiTheme="minorHAnsi" w:eastAsia="Times New Roman" w:hAnsiTheme="minorHAnsi"/>
          <w:bCs/>
          <w:i/>
          <w:lang w:eastAsia="en-GB"/>
        </w:rPr>
      </w:pPr>
    </w:p>
    <w:p w:rsidR="00042CBA" w:rsidRDefault="00042CBA" w:rsidP="00042CBA">
      <w:pPr>
        <w:spacing w:after="0" w:line="26" w:lineRule="atLeast"/>
        <w:ind w:left="1276" w:hanging="1276"/>
        <w:jc w:val="both"/>
        <w:outlineLvl w:val="1"/>
        <w:rPr>
          <w:rFonts w:asciiTheme="minorHAnsi" w:eastAsia="Times New Roman" w:hAnsiTheme="minorHAnsi"/>
          <w:bCs/>
          <w:i/>
          <w:lang w:eastAsia="en-GB"/>
        </w:rPr>
      </w:pPr>
      <w:r w:rsidRPr="00646EEE">
        <w:rPr>
          <w:rFonts w:asciiTheme="minorHAnsi" w:eastAsia="Times New Roman" w:hAnsiTheme="minorHAnsi"/>
          <w:b/>
          <w:bCs/>
          <w:i/>
          <w:lang w:eastAsia="en-GB"/>
        </w:rPr>
        <w:t>Keywords :</w:t>
      </w:r>
      <w:r>
        <w:rPr>
          <w:rFonts w:asciiTheme="minorHAnsi" w:eastAsia="Times New Roman" w:hAnsiTheme="minorHAnsi"/>
          <w:bCs/>
          <w:i/>
          <w:lang w:eastAsia="en-GB"/>
        </w:rPr>
        <w:t xml:space="preserve"> Financial knowledge,financia attitudes, demography, financial management behavior </w:t>
      </w:r>
    </w:p>
    <w:p w:rsidR="00BF235F" w:rsidRPr="007E2FE3" w:rsidRDefault="0047626E" w:rsidP="005B48CA">
      <w:pPr>
        <w:pStyle w:val="ListParagraph"/>
        <w:numPr>
          <w:ilvl w:val="0"/>
          <w:numId w:val="1"/>
        </w:numPr>
        <w:spacing w:after="0" w:line="312" w:lineRule="auto"/>
        <w:ind w:left="426" w:hanging="426"/>
        <w:rPr>
          <w:b/>
          <w:lang w:val="en-US"/>
        </w:rPr>
      </w:pPr>
      <w:r w:rsidRPr="007E2FE3">
        <w:rPr>
          <w:rFonts w:asciiTheme="minorHAnsi" w:hAnsiTheme="minorHAnsi"/>
          <w:b/>
        </w:rPr>
        <w:lastRenderedPageBreak/>
        <w:t>PENDAHULUAN</w:t>
      </w:r>
    </w:p>
    <w:p w:rsidR="007E2FE3" w:rsidRPr="00AE68FE" w:rsidRDefault="007E2FE3" w:rsidP="005B48CA">
      <w:pPr>
        <w:pStyle w:val="ListParagraph"/>
        <w:spacing w:after="0" w:line="312" w:lineRule="auto"/>
        <w:ind w:left="426" w:firstLine="567"/>
        <w:jc w:val="both"/>
        <w:rPr>
          <w:rFonts w:asciiTheme="minorHAnsi" w:eastAsia="Times New Roman" w:hAnsiTheme="minorHAnsi"/>
          <w:lang w:eastAsia="id-ID"/>
        </w:rPr>
      </w:pPr>
      <w:proofErr w:type="spellStart"/>
      <w:proofErr w:type="gramStart"/>
      <w:r w:rsidRPr="00AE68FE">
        <w:rPr>
          <w:rFonts w:asciiTheme="minorHAnsi" w:eastAsia="Times New Roman" w:hAnsiTheme="minorHAnsi"/>
          <w:lang w:val="en-US" w:eastAsia="id-ID"/>
        </w:rPr>
        <w:t>Kelompok</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Wanita</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Tani</w:t>
      </w:r>
      <w:proofErr w:type="spellEnd"/>
      <w:r w:rsidRPr="00AE68FE">
        <w:rPr>
          <w:rFonts w:asciiTheme="minorHAnsi" w:eastAsia="Times New Roman" w:hAnsiTheme="minorHAnsi"/>
          <w:lang w:val="en-US" w:eastAsia="id-ID"/>
        </w:rPr>
        <w:t xml:space="preserve"> (KWT) </w:t>
      </w:r>
      <w:proofErr w:type="spellStart"/>
      <w:r w:rsidRPr="00AE68FE">
        <w:rPr>
          <w:rFonts w:asciiTheme="minorHAnsi" w:eastAsia="Times New Roman" w:hAnsiTheme="minorHAnsi"/>
          <w:lang w:val="en-US" w:eastAsia="id-ID"/>
        </w:rPr>
        <w:t>adalah</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s</w:t>
      </w:r>
      <w:r w:rsidRPr="00AE68FE">
        <w:rPr>
          <w:rFonts w:asciiTheme="minorHAnsi" w:eastAsia="Times New Roman" w:hAnsiTheme="minorHAnsi"/>
          <w:lang w:eastAsia="id-ID"/>
        </w:rPr>
        <w:t>alah</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satu</w:t>
      </w:r>
      <w:proofErr w:type="spellEnd"/>
      <w:r w:rsidRPr="00AE68FE">
        <w:rPr>
          <w:rFonts w:asciiTheme="minorHAnsi" w:eastAsia="Times New Roman" w:hAnsiTheme="minorHAnsi"/>
          <w:lang w:eastAsia="id-ID"/>
        </w:rPr>
        <w:t xml:space="preserve"> UMKM yang</w:t>
      </w:r>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saat</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ini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berkembang</w:t>
      </w:r>
      <w:proofErr w:type="spellEnd"/>
      <w:r w:rsidRPr="00AE68FE">
        <w:rPr>
          <w:rFonts w:asciiTheme="minorHAnsi" w:eastAsia="Times New Roman" w:hAnsiTheme="minorHAnsi"/>
          <w:lang w:val="en-US" w:eastAsia="id-ID"/>
        </w:rPr>
        <w:t>.</w:t>
      </w:r>
      <w:proofErr w:type="gramEnd"/>
      <w:r w:rsidRPr="00AE68FE">
        <w:rPr>
          <w:rFonts w:asciiTheme="minorHAnsi" w:eastAsia="Times New Roman" w:hAnsiTheme="minorHAnsi"/>
          <w:lang w:eastAsia="id-ID"/>
        </w:rPr>
        <w:t xml:space="preserve"> </w:t>
      </w:r>
      <w:proofErr w:type="spellStart"/>
      <w:r w:rsidRPr="00AE68FE">
        <w:rPr>
          <w:rFonts w:asciiTheme="minorHAnsi" w:hAnsiTheme="minorHAnsi"/>
        </w:rPr>
        <w:t>Menurut</w:t>
      </w:r>
      <w:proofErr w:type="spellEnd"/>
      <w:r w:rsidRPr="00AE68FE">
        <w:rPr>
          <w:rFonts w:asciiTheme="minorHAnsi" w:hAnsiTheme="minorHAnsi"/>
        </w:rPr>
        <w:t xml:space="preserve"> </w:t>
      </w:r>
      <w:proofErr w:type="spellStart"/>
      <w:r w:rsidRPr="00AE68FE">
        <w:rPr>
          <w:rFonts w:asciiTheme="minorHAnsi" w:hAnsiTheme="minorHAnsi"/>
        </w:rPr>
        <w:t>Wiranti</w:t>
      </w:r>
      <w:proofErr w:type="spellEnd"/>
      <w:r w:rsidRPr="00AE68FE">
        <w:rPr>
          <w:rFonts w:asciiTheme="minorHAnsi" w:hAnsiTheme="minorHAnsi"/>
        </w:rPr>
        <w:t xml:space="preserve"> Debi (2016), </w:t>
      </w:r>
      <w:proofErr w:type="spellStart"/>
      <w:r w:rsidRPr="00AE68FE">
        <w:rPr>
          <w:rFonts w:asciiTheme="minorHAnsi" w:hAnsiTheme="minorHAnsi"/>
        </w:rPr>
        <w:t>kelompok</w:t>
      </w:r>
      <w:proofErr w:type="spellEnd"/>
      <w:r w:rsidRPr="00AE68FE">
        <w:rPr>
          <w:rFonts w:asciiTheme="minorHAnsi" w:hAnsiTheme="minorHAnsi"/>
        </w:rPr>
        <w:t xml:space="preserve"> </w:t>
      </w:r>
      <w:proofErr w:type="spellStart"/>
      <w:r w:rsidRPr="00AE68FE">
        <w:rPr>
          <w:rFonts w:asciiTheme="minorHAnsi" w:hAnsiTheme="minorHAnsi"/>
        </w:rPr>
        <w:t>wanita</w:t>
      </w:r>
      <w:proofErr w:type="spellEnd"/>
      <w:r w:rsidRPr="00AE68FE">
        <w:rPr>
          <w:rFonts w:asciiTheme="minorHAnsi" w:hAnsiTheme="minorHAnsi"/>
        </w:rPr>
        <w:t xml:space="preserve"> </w:t>
      </w:r>
      <w:proofErr w:type="spellStart"/>
      <w:r w:rsidRPr="00AE68FE">
        <w:rPr>
          <w:rFonts w:asciiTheme="minorHAnsi" w:hAnsiTheme="minorHAnsi"/>
        </w:rPr>
        <w:t>tani</w:t>
      </w:r>
      <w:proofErr w:type="spellEnd"/>
      <w:r w:rsidRPr="00AE68FE">
        <w:rPr>
          <w:rFonts w:asciiTheme="minorHAnsi" w:hAnsiTheme="minorHAnsi"/>
        </w:rPr>
        <w:t xml:space="preserve"> (KWT) </w:t>
      </w:r>
      <w:proofErr w:type="spellStart"/>
      <w:r w:rsidRPr="00AE68FE">
        <w:rPr>
          <w:rFonts w:asciiTheme="minorHAnsi" w:hAnsiTheme="minorHAnsi"/>
        </w:rPr>
        <w:t>adalah</w:t>
      </w:r>
      <w:proofErr w:type="spellEnd"/>
      <w:r w:rsidRPr="00AE68FE">
        <w:rPr>
          <w:rFonts w:asciiTheme="minorHAnsi" w:hAnsiTheme="minorHAnsi"/>
        </w:rPr>
        <w:t xml:space="preserve"> </w:t>
      </w:r>
      <w:proofErr w:type="spellStart"/>
      <w:r w:rsidRPr="00AE68FE">
        <w:rPr>
          <w:rFonts w:asciiTheme="minorHAnsi" w:hAnsiTheme="minorHAnsi"/>
        </w:rPr>
        <w:t>salah</w:t>
      </w:r>
      <w:proofErr w:type="spellEnd"/>
      <w:r w:rsidRPr="00AE68FE">
        <w:rPr>
          <w:rFonts w:asciiTheme="minorHAnsi" w:hAnsiTheme="minorHAnsi"/>
        </w:rPr>
        <w:t xml:space="preserve"> </w:t>
      </w:r>
      <w:proofErr w:type="spellStart"/>
      <w:r w:rsidRPr="00AE68FE">
        <w:rPr>
          <w:rFonts w:asciiTheme="minorHAnsi" w:hAnsiTheme="minorHAnsi"/>
        </w:rPr>
        <w:t>satu</w:t>
      </w:r>
      <w:proofErr w:type="spellEnd"/>
      <w:r w:rsidRPr="00AE68FE">
        <w:rPr>
          <w:rFonts w:asciiTheme="minorHAnsi" w:hAnsiTheme="minorHAnsi"/>
        </w:rPr>
        <w:t xml:space="preserve"> </w:t>
      </w:r>
      <w:proofErr w:type="spellStart"/>
      <w:r w:rsidRPr="00AE68FE">
        <w:rPr>
          <w:rFonts w:asciiTheme="minorHAnsi" w:hAnsiTheme="minorHAnsi"/>
        </w:rPr>
        <w:t>bentuk</w:t>
      </w:r>
      <w:proofErr w:type="spellEnd"/>
      <w:r w:rsidRPr="00AE68FE">
        <w:rPr>
          <w:rFonts w:asciiTheme="minorHAnsi" w:hAnsiTheme="minorHAnsi"/>
        </w:rPr>
        <w:t xml:space="preserve"> </w:t>
      </w:r>
      <w:proofErr w:type="spellStart"/>
      <w:r w:rsidRPr="00AE68FE">
        <w:rPr>
          <w:rFonts w:asciiTheme="minorHAnsi" w:hAnsiTheme="minorHAnsi"/>
        </w:rPr>
        <w:t>kelembagaan</w:t>
      </w:r>
      <w:proofErr w:type="spellEnd"/>
      <w:r w:rsidRPr="00AE68FE">
        <w:rPr>
          <w:rFonts w:asciiTheme="minorHAnsi" w:hAnsiTheme="minorHAnsi"/>
        </w:rPr>
        <w:t xml:space="preserve"> </w:t>
      </w:r>
      <w:proofErr w:type="spellStart"/>
      <w:r w:rsidRPr="00AE68FE">
        <w:rPr>
          <w:rFonts w:asciiTheme="minorHAnsi" w:hAnsiTheme="minorHAnsi"/>
        </w:rPr>
        <w:t>petani</w:t>
      </w:r>
      <w:proofErr w:type="spellEnd"/>
      <w:r w:rsidRPr="00AE68FE">
        <w:rPr>
          <w:rFonts w:asciiTheme="minorHAnsi" w:hAnsiTheme="minorHAnsi"/>
        </w:rPr>
        <w:t xml:space="preserve"> yang </w:t>
      </w:r>
      <w:proofErr w:type="spellStart"/>
      <w:r w:rsidRPr="00AE68FE">
        <w:rPr>
          <w:rFonts w:asciiTheme="minorHAnsi" w:hAnsiTheme="minorHAnsi"/>
        </w:rPr>
        <w:t>beranggotakan</w:t>
      </w:r>
      <w:proofErr w:type="spellEnd"/>
      <w:r w:rsidRPr="00AE68FE">
        <w:rPr>
          <w:rFonts w:asciiTheme="minorHAnsi" w:hAnsiTheme="minorHAnsi"/>
        </w:rPr>
        <w:t xml:space="preserve"> </w:t>
      </w:r>
      <w:proofErr w:type="spellStart"/>
      <w:r w:rsidRPr="00AE68FE">
        <w:rPr>
          <w:rFonts w:asciiTheme="minorHAnsi" w:hAnsiTheme="minorHAnsi"/>
        </w:rPr>
        <w:t>para</w:t>
      </w:r>
      <w:proofErr w:type="spellEnd"/>
      <w:r w:rsidRPr="00AE68FE">
        <w:rPr>
          <w:rFonts w:asciiTheme="minorHAnsi" w:hAnsiTheme="minorHAnsi"/>
        </w:rPr>
        <w:t xml:space="preserve"> </w:t>
      </w:r>
      <w:proofErr w:type="spellStart"/>
      <w:r w:rsidRPr="00AE68FE">
        <w:rPr>
          <w:rFonts w:asciiTheme="minorHAnsi" w:hAnsiTheme="minorHAnsi"/>
        </w:rPr>
        <w:t>wanita</w:t>
      </w:r>
      <w:proofErr w:type="spellEnd"/>
      <w:r w:rsidRPr="00AE68FE">
        <w:rPr>
          <w:rFonts w:asciiTheme="minorHAnsi" w:hAnsiTheme="minorHAnsi"/>
        </w:rPr>
        <w:t xml:space="preserve"> yang </w:t>
      </w:r>
      <w:proofErr w:type="spellStart"/>
      <w:r w:rsidRPr="00AE68FE">
        <w:rPr>
          <w:rFonts w:asciiTheme="minorHAnsi" w:hAnsiTheme="minorHAnsi"/>
        </w:rPr>
        <w:t>berkecimpung</w:t>
      </w:r>
      <w:proofErr w:type="spellEnd"/>
      <w:r w:rsidRPr="00AE68FE">
        <w:rPr>
          <w:rFonts w:asciiTheme="minorHAnsi" w:hAnsiTheme="minorHAnsi"/>
        </w:rPr>
        <w:t xml:space="preserve"> </w:t>
      </w:r>
      <w:proofErr w:type="spellStart"/>
      <w:r w:rsidRPr="00AE68FE">
        <w:rPr>
          <w:rFonts w:asciiTheme="minorHAnsi" w:hAnsiTheme="minorHAnsi"/>
        </w:rPr>
        <w:t>dalam</w:t>
      </w:r>
      <w:proofErr w:type="spellEnd"/>
      <w:r w:rsidRPr="00AE68FE">
        <w:rPr>
          <w:rFonts w:asciiTheme="minorHAnsi" w:hAnsiTheme="minorHAnsi"/>
        </w:rPr>
        <w:t xml:space="preserve"> </w:t>
      </w:r>
      <w:proofErr w:type="spellStart"/>
      <w:r w:rsidRPr="00AE68FE">
        <w:rPr>
          <w:rFonts w:asciiTheme="minorHAnsi" w:hAnsiTheme="minorHAnsi"/>
        </w:rPr>
        <w:t>kegiatan</w:t>
      </w:r>
      <w:proofErr w:type="spellEnd"/>
      <w:r w:rsidRPr="00AE68FE">
        <w:rPr>
          <w:rFonts w:asciiTheme="minorHAnsi" w:hAnsiTheme="minorHAnsi"/>
        </w:rPr>
        <w:t xml:space="preserve"> </w:t>
      </w:r>
      <w:proofErr w:type="spellStart"/>
      <w:r w:rsidRPr="00AE68FE">
        <w:rPr>
          <w:rFonts w:asciiTheme="minorHAnsi" w:hAnsiTheme="minorHAnsi"/>
        </w:rPr>
        <w:t>pertanian</w:t>
      </w:r>
      <w:proofErr w:type="spellEnd"/>
      <w:r w:rsidRPr="00AE68FE">
        <w:rPr>
          <w:rFonts w:asciiTheme="minorHAnsi" w:hAnsiTheme="minorHAnsi"/>
        </w:rPr>
        <w:t xml:space="preserve">. </w:t>
      </w:r>
      <w:proofErr w:type="spellStart"/>
      <w:r w:rsidRPr="00AE68FE">
        <w:rPr>
          <w:rFonts w:asciiTheme="minorHAnsi" w:hAnsiTheme="minorHAnsi"/>
        </w:rPr>
        <w:t>Kegiatan</w:t>
      </w:r>
      <w:proofErr w:type="spellEnd"/>
      <w:r w:rsidRPr="00AE68FE">
        <w:rPr>
          <w:rFonts w:asciiTheme="minorHAnsi" w:hAnsiTheme="minorHAnsi"/>
        </w:rPr>
        <w:t xml:space="preserve"> </w:t>
      </w:r>
      <w:proofErr w:type="spellStart"/>
      <w:r w:rsidRPr="00AE68FE">
        <w:rPr>
          <w:rFonts w:asciiTheme="minorHAnsi" w:hAnsiTheme="minorHAnsi"/>
        </w:rPr>
        <w:t>kelompok</w:t>
      </w:r>
      <w:proofErr w:type="spellEnd"/>
      <w:r w:rsidRPr="00AE68FE">
        <w:rPr>
          <w:rFonts w:asciiTheme="minorHAnsi" w:hAnsiTheme="minorHAnsi"/>
        </w:rPr>
        <w:t xml:space="preserve"> </w:t>
      </w:r>
      <w:proofErr w:type="spellStart"/>
      <w:r w:rsidRPr="00AE68FE">
        <w:rPr>
          <w:rFonts w:asciiTheme="minorHAnsi" w:hAnsiTheme="minorHAnsi"/>
        </w:rPr>
        <w:t>wanita</w:t>
      </w:r>
      <w:proofErr w:type="spellEnd"/>
      <w:r w:rsidRPr="00AE68FE">
        <w:rPr>
          <w:rFonts w:asciiTheme="minorHAnsi" w:hAnsiTheme="minorHAnsi"/>
        </w:rPr>
        <w:t xml:space="preserve"> </w:t>
      </w:r>
      <w:proofErr w:type="spellStart"/>
      <w:r w:rsidRPr="00AE68FE">
        <w:rPr>
          <w:rFonts w:asciiTheme="minorHAnsi" w:hAnsiTheme="minorHAnsi"/>
        </w:rPr>
        <w:t>tani</w:t>
      </w:r>
      <w:proofErr w:type="spellEnd"/>
      <w:r w:rsidRPr="00AE68FE">
        <w:rPr>
          <w:rFonts w:asciiTheme="minorHAnsi" w:hAnsiTheme="minorHAnsi"/>
        </w:rPr>
        <w:t xml:space="preserve"> </w:t>
      </w:r>
      <w:proofErr w:type="spellStart"/>
      <w:r w:rsidRPr="00AE68FE">
        <w:rPr>
          <w:rFonts w:asciiTheme="minorHAnsi" w:hAnsiTheme="minorHAnsi"/>
        </w:rPr>
        <w:t>diarahkan</w:t>
      </w:r>
      <w:proofErr w:type="spellEnd"/>
      <w:r w:rsidRPr="00AE68FE">
        <w:rPr>
          <w:rFonts w:asciiTheme="minorHAnsi" w:hAnsiTheme="minorHAnsi"/>
        </w:rPr>
        <w:t xml:space="preserve"> </w:t>
      </w:r>
      <w:proofErr w:type="spellStart"/>
      <w:r w:rsidRPr="00AE68FE">
        <w:rPr>
          <w:rFonts w:asciiTheme="minorHAnsi" w:hAnsiTheme="minorHAnsi"/>
        </w:rPr>
        <w:t>untuk</w:t>
      </w:r>
      <w:proofErr w:type="spellEnd"/>
      <w:r w:rsidRPr="00AE68FE">
        <w:rPr>
          <w:rFonts w:asciiTheme="minorHAnsi" w:hAnsiTheme="minorHAnsi"/>
        </w:rPr>
        <w:t xml:space="preserve"> </w:t>
      </w:r>
      <w:proofErr w:type="spellStart"/>
      <w:r w:rsidRPr="00AE68FE">
        <w:rPr>
          <w:rFonts w:asciiTheme="minorHAnsi" w:hAnsiTheme="minorHAnsi"/>
        </w:rPr>
        <w:t>mempunyai</w:t>
      </w:r>
      <w:proofErr w:type="spellEnd"/>
      <w:r w:rsidRPr="00AE68FE">
        <w:rPr>
          <w:rFonts w:asciiTheme="minorHAnsi" w:hAnsiTheme="minorHAnsi"/>
        </w:rPr>
        <w:t xml:space="preserve"> </w:t>
      </w:r>
      <w:proofErr w:type="spellStart"/>
      <w:r w:rsidRPr="00AE68FE">
        <w:rPr>
          <w:rFonts w:asciiTheme="minorHAnsi" w:hAnsiTheme="minorHAnsi"/>
        </w:rPr>
        <w:t>suatu</w:t>
      </w:r>
      <w:proofErr w:type="spellEnd"/>
      <w:r w:rsidRPr="00AE68FE">
        <w:rPr>
          <w:rFonts w:asciiTheme="minorHAnsi" w:hAnsiTheme="minorHAnsi"/>
        </w:rPr>
        <w:t xml:space="preserve"> </w:t>
      </w:r>
      <w:proofErr w:type="spellStart"/>
      <w:r w:rsidRPr="00AE68FE">
        <w:rPr>
          <w:rFonts w:asciiTheme="minorHAnsi" w:hAnsiTheme="minorHAnsi"/>
        </w:rPr>
        <w:t>usaha</w:t>
      </w:r>
      <w:proofErr w:type="spellEnd"/>
      <w:r w:rsidRPr="00AE68FE">
        <w:rPr>
          <w:rFonts w:asciiTheme="minorHAnsi" w:hAnsiTheme="minorHAnsi"/>
        </w:rPr>
        <w:t xml:space="preserve"> </w:t>
      </w:r>
      <w:proofErr w:type="spellStart"/>
      <w:r w:rsidRPr="00AE68FE">
        <w:rPr>
          <w:rFonts w:asciiTheme="minorHAnsi" w:hAnsiTheme="minorHAnsi"/>
        </w:rPr>
        <w:t>produktif</w:t>
      </w:r>
      <w:proofErr w:type="spellEnd"/>
      <w:r w:rsidRPr="00AE68FE">
        <w:rPr>
          <w:rFonts w:asciiTheme="minorHAnsi" w:hAnsiTheme="minorHAnsi"/>
        </w:rPr>
        <w:t xml:space="preserve"> </w:t>
      </w:r>
      <w:proofErr w:type="spellStart"/>
      <w:r w:rsidRPr="00AE68FE">
        <w:rPr>
          <w:rFonts w:asciiTheme="minorHAnsi" w:hAnsiTheme="minorHAnsi"/>
        </w:rPr>
        <w:t>dalam</w:t>
      </w:r>
      <w:proofErr w:type="spellEnd"/>
      <w:r w:rsidRPr="00AE68FE">
        <w:rPr>
          <w:rFonts w:asciiTheme="minorHAnsi" w:hAnsiTheme="minorHAnsi"/>
        </w:rPr>
        <w:t xml:space="preserve"> </w:t>
      </w:r>
      <w:proofErr w:type="spellStart"/>
      <w:r w:rsidRPr="00AE68FE">
        <w:rPr>
          <w:rFonts w:asciiTheme="minorHAnsi" w:hAnsiTheme="minorHAnsi"/>
        </w:rPr>
        <w:t>skala</w:t>
      </w:r>
      <w:proofErr w:type="spellEnd"/>
      <w:r w:rsidRPr="00AE68FE">
        <w:rPr>
          <w:rFonts w:asciiTheme="minorHAnsi" w:hAnsiTheme="minorHAnsi"/>
        </w:rPr>
        <w:t xml:space="preserve"> </w:t>
      </w:r>
      <w:proofErr w:type="spellStart"/>
      <w:r w:rsidRPr="00AE68FE">
        <w:rPr>
          <w:rFonts w:asciiTheme="minorHAnsi" w:hAnsiTheme="minorHAnsi"/>
        </w:rPr>
        <w:t>rumah</w:t>
      </w:r>
      <w:proofErr w:type="spellEnd"/>
      <w:r w:rsidRPr="00AE68FE">
        <w:rPr>
          <w:rFonts w:asciiTheme="minorHAnsi" w:hAnsiTheme="minorHAnsi"/>
        </w:rPr>
        <w:t xml:space="preserve"> </w:t>
      </w:r>
      <w:proofErr w:type="spellStart"/>
      <w:r w:rsidRPr="00AE68FE">
        <w:rPr>
          <w:rFonts w:asciiTheme="minorHAnsi" w:hAnsiTheme="minorHAnsi"/>
        </w:rPr>
        <w:t>tangga</w:t>
      </w:r>
      <w:proofErr w:type="spellEnd"/>
      <w:r w:rsidRPr="00AE68FE">
        <w:rPr>
          <w:rFonts w:asciiTheme="minorHAnsi" w:hAnsiTheme="minorHAnsi"/>
        </w:rPr>
        <w:t xml:space="preserve"> yang </w:t>
      </w:r>
      <w:proofErr w:type="spellStart"/>
      <w:r w:rsidRPr="00AE68FE">
        <w:rPr>
          <w:rFonts w:asciiTheme="minorHAnsi" w:hAnsiTheme="minorHAnsi"/>
        </w:rPr>
        <w:t>memanfaatkan</w:t>
      </w:r>
      <w:proofErr w:type="spellEnd"/>
      <w:r w:rsidRPr="00AE68FE">
        <w:rPr>
          <w:rFonts w:asciiTheme="minorHAnsi" w:hAnsiTheme="minorHAnsi"/>
        </w:rPr>
        <w:t xml:space="preserve"> </w:t>
      </w:r>
      <w:proofErr w:type="spellStart"/>
      <w:r w:rsidRPr="00AE68FE">
        <w:rPr>
          <w:rFonts w:asciiTheme="minorHAnsi" w:hAnsiTheme="minorHAnsi"/>
        </w:rPr>
        <w:t>atau</w:t>
      </w:r>
      <w:proofErr w:type="spellEnd"/>
      <w:r w:rsidRPr="00AE68FE">
        <w:rPr>
          <w:rFonts w:asciiTheme="minorHAnsi" w:hAnsiTheme="minorHAnsi"/>
        </w:rPr>
        <w:t xml:space="preserve"> </w:t>
      </w:r>
      <w:proofErr w:type="spellStart"/>
      <w:r w:rsidRPr="00AE68FE">
        <w:rPr>
          <w:rFonts w:asciiTheme="minorHAnsi" w:hAnsiTheme="minorHAnsi"/>
        </w:rPr>
        <w:t>mengolah</w:t>
      </w:r>
      <w:proofErr w:type="spellEnd"/>
      <w:r w:rsidRPr="00AE68FE">
        <w:rPr>
          <w:rFonts w:asciiTheme="minorHAnsi" w:hAnsiTheme="minorHAnsi"/>
        </w:rPr>
        <w:t xml:space="preserve"> </w:t>
      </w:r>
      <w:proofErr w:type="spellStart"/>
      <w:r w:rsidRPr="00AE68FE">
        <w:rPr>
          <w:rFonts w:asciiTheme="minorHAnsi" w:hAnsiTheme="minorHAnsi"/>
        </w:rPr>
        <w:t>hasil-hasil</w:t>
      </w:r>
      <w:proofErr w:type="spellEnd"/>
      <w:r w:rsidRPr="00AE68FE">
        <w:rPr>
          <w:rFonts w:asciiTheme="minorHAnsi" w:hAnsiTheme="minorHAnsi"/>
        </w:rPr>
        <w:t xml:space="preserve"> </w:t>
      </w:r>
      <w:proofErr w:type="spellStart"/>
      <w:r w:rsidRPr="00AE68FE">
        <w:rPr>
          <w:rFonts w:asciiTheme="minorHAnsi" w:hAnsiTheme="minorHAnsi"/>
        </w:rPr>
        <w:t>pertanian</w:t>
      </w:r>
      <w:proofErr w:type="spellEnd"/>
      <w:r w:rsidRPr="00AE68FE">
        <w:rPr>
          <w:rFonts w:asciiTheme="minorHAnsi" w:hAnsiTheme="minorHAnsi"/>
        </w:rPr>
        <w:t xml:space="preserve"> </w:t>
      </w:r>
      <w:proofErr w:type="spellStart"/>
      <w:r w:rsidRPr="00AE68FE">
        <w:rPr>
          <w:rFonts w:asciiTheme="minorHAnsi" w:hAnsiTheme="minorHAnsi"/>
        </w:rPr>
        <w:t>maupun</w:t>
      </w:r>
      <w:proofErr w:type="spellEnd"/>
      <w:r w:rsidRPr="00AE68FE">
        <w:rPr>
          <w:rFonts w:asciiTheme="minorHAnsi" w:hAnsiTheme="minorHAnsi"/>
        </w:rPr>
        <w:t xml:space="preserve"> </w:t>
      </w:r>
      <w:proofErr w:type="spellStart"/>
      <w:r w:rsidRPr="00AE68FE">
        <w:rPr>
          <w:rFonts w:asciiTheme="minorHAnsi" w:hAnsiTheme="minorHAnsi"/>
        </w:rPr>
        <w:t>perikanan</w:t>
      </w:r>
      <w:proofErr w:type="spellEnd"/>
      <w:r w:rsidRPr="00AE68FE">
        <w:rPr>
          <w:rFonts w:asciiTheme="minorHAnsi" w:hAnsiTheme="minorHAnsi"/>
        </w:rPr>
        <w:t xml:space="preserve">, </w:t>
      </w:r>
      <w:proofErr w:type="spellStart"/>
      <w:r w:rsidRPr="00AE68FE">
        <w:rPr>
          <w:rFonts w:asciiTheme="minorHAnsi" w:hAnsiTheme="minorHAnsi"/>
        </w:rPr>
        <w:t>sehingga</w:t>
      </w:r>
      <w:proofErr w:type="spellEnd"/>
      <w:r w:rsidRPr="00AE68FE">
        <w:rPr>
          <w:rFonts w:asciiTheme="minorHAnsi" w:hAnsiTheme="minorHAnsi"/>
        </w:rPr>
        <w:t xml:space="preserve"> </w:t>
      </w:r>
      <w:proofErr w:type="spellStart"/>
      <w:r w:rsidRPr="00AE68FE">
        <w:rPr>
          <w:rFonts w:asciiTheme="minorHAnsi" w:hAnsiTheme="minorHAnsi"/>
        </w:rPr>
        <w:t>dapat</w:t>
      </w:r>
      <w:proofErr w:type="spellEnd"/>
      <w:r w:rsidRPr="00AE68FE">
        <w:rPr>
          <w:rFonts w:asciiTheme="minorHAnsi" w:hAnsiTheme="minorHAnsi"/>
        </w:rPr>
        <w:t xml:space="preserve"> </w:t>
      </w:r>
      <w:proofErr w:type="spellStart"/>
      <w:r w:rsidRPr="00AE68FE">
        <w:rPr>
          <w:rFonts w:asciiTheme="minorHAnsi" w:hAnsiTheme="minorHAnsi"/>
        </w:rPr>
        <w:t>menambah</w:t>
      </w:r>
      <w:proofErr w:type="spellEnd"/>
      <w:r w:rsidRPr="00AE68FE">
        <w:rPr>
          <w:rFonts w:asciiTheme="minorHAnsi" w:hAnsiTheme="minorHAnsi"/>
        </w:rPr>
        <w:t xml:space="preserve"> </w:t>
      </w:r>
      <w:proofErr w:type="spellStart"/>
      <w:r w:rsidRPr="00AE68FE">
        <w:rPr>
          <w:rFonts w:asciiTheme="minorHAnsi" w:hAnsiTheme="minorHAnsi"/>
        </w:rPr>
        <w:t>penghasilan</w:t>
      </w:r>
      <w:proofErr w:type="spellEnd"/>
      <w:r w:rsidRPr="00AE68FE">
        <w:rPr>
          <w:rFonts w:asciiTheme="minorHAnsi" w:hAnsiTheme="minorHAnsi"/>
        </w:rPr>
        <w:t xml:space="preserve"> </w:t>
      </w:r>
      <w:proofErr w:type="spellStart"/>
      <w:r w:rsidRPr="00AE68FE">
        <w:rPr>
          <w:rFonts w:asciiTheme="minorHAnsi" w:hAnsiTheme="minorHAnsi"/>
        </w:rPr>
        <w:t>keluarga</w:t>
      </w:r>
      <w:proofErr w:type="spellEnd"/>
      <w:r w:rsidRPr="00AE68FE">
        <w:rPr>
          <w:rFonts w:asciiTheme="minorHAnsi" w:hAnsiTheme="minorHAnsi"/>
        </w:rPr>
        <w:t xml:space="preserve">. </w:t>
      </w:r>
      <w:proofErr w:type="spellStart"/>
      <w:proofErr w:type="gramStart"/>
      <w:r w:rsidRPr="00AE68FE">
        <w:rPr>
          <w:rFonts w:asciiTheme="minorHAnsi" w:hAnsiTheme="minorHAnsi"/>
          <w:lang w:val="en-US"/>
        </w:rPr>
        <w:t>Kelompok</w:t>
      </w:r>
      <w:proofErr w:type="spellEnd"/>
      <w:r w:rsidRPr="00AE68FE">
        <w:rPr>
          <w:rFonts w:asciiTheme="minorHAnsi" w:hAnsiTheme="minorHAnsi"/>
          <w:lang w:val="en-US"/>
        </w:rPr>
        <w:t xml:space="preserve"> </w:t>
      </w:r>
      <w:proofErr w:type="spellStart"/>
      <w:r w:rsidRPr="00AE68FE">
        <w:rPr>
          <w:rFonts w:asciiTheme="minorHAnsi" w:hAnsiTheme="minorHAnsi"/>
          <w:lang w:val="en-US"/>
        </w:rPr>
        <w:t>Wanita</w:t>
      </w:r>
      <w:proofErr w:type="spellEnd"/>
      <w:r w:rsidRPr="00AE68FE">
        <w:rPr>
          <w:rFonts w:asciiTheme="minorHAnsi" w:hAnsiTheme="minorHAnsi"/>
          <w:lang w:val="en-US"/>
        </w:rPr>
        <w:t xml:space="preserve"> </w:t>
      </w:r>
      <w:proofErr w:type="spellStart"/>
      <w:r w:rsidRPr="00AE68FE">
        <w:rPr>
          <w:rFonts w:asciiTheme="minorHAnsi" w:hAnsiTheme="minorHAnsi"/>
          <w:lang w:val="en-US"/>
        </w:rPr>
        <w:t>Tani</w:t>
      </w:r>
      <w:proofErr w:type="spellEnd"/>
      <w:r w:rsidRPr="00AE68FE">
        <w:rPr>
          <w:rFonts w:asciiTheme="minorHAnsi" w:hAnsiTheme="minorHAnsi"/>
          <w:lang w:val="en-US"/>
        </w:rPr>
        <w:t xml:space="preserve"> (KWT) Ceria </w:t>
      </w:r>
      <w:proofErr w:type="spellStart"/>
      <w:r w:rsidRPr="00AE68FE">
        <w:rPr>
          <w:rFonts w:asciiTheme="minorHAnsi" w:hAnsiTheme="minorHAnsi"/>
          <w:lang w:val="en-US"/>
        </w:rPr>
        <w:t>merupakan</w:t>
      </w:r>
      <w:proofErr w:type="spellEnd"/>
      <w:r w:rsidRPr="00AE68FE">
        <w:rPr>
          <w:rFonts w:asciiTheme="minorHAnsi" w:hAnsiTheme="minorHAnsi"/>
          <w:lang w:val="en-US"/>
        </w:rPr>
        <w:t xml:space="preserve"> </w:t>
      </w:r>
      <w:proofErr w:type="spellStart"/>
      <w:r w:rsidRPr="00AE68FE">
        <w:rPr>
          <w:rFonts w:asciiTheme="minorHAnsi" w:hAnsiTheme="minorHAnsi"/>
          <w:lang w:val="en-US"/>
        </w:rPr>
        <w:t>kelompok</w:t>
      </w:r>
      <w:proofErr w:type="spellEnd"/>
      <w:r w:rsidRPr="00AE68FE">
        <w:rPr>
          <w:rFonts w:asciiTheme="minorHAnsi" w:hAnsiTheme="minorHAnsi"/>
          <w:lang w:val="en-US"/>
        </w:rPr>
        <w:t xml:space="preserve"> </w:t>
      </w:r>
      <w:proofErr w:type="spellStart"/>
      <w:r w:rsidRPr="00AE68FE">
        <w:rPr>
          <w:rFonts w:asciiTheme="minorHAnsi" w:hAnsiTheme="minorHAnsi"/>
          <w:lang w:val="en-US"/>
        </w:rPr>
        <w:t>wanita</w:t>
      </w:r>
      <w:proofErr w:type="spellEnd"/>
      <w:r w:rsidRPr="00AE68FE">
        <w:rPr>
          <w:rFonts w:asciiTheme="minorHAnsi" w:hAnsiTheme="minorHAnsi"/>
          <w:lang w:val="en-US"/>
        </w:rPr>
        <w:t xml:space="preserve"> </w:t>
      </w:r>
      <w:proofErr w:type="spellStart"/>
      <w:r w:rsidRPr="00AE68FE">
        <w:rPr>
          <w:rFonts w:asciiTheme="minorHAnsi" w:hAnsiTheme="minorHAnsi"/>
          <w:lang w:val="en-US"/>
        </w:rPr>
        <w:t>tani</w:t>
      </w:r>
      <w:proofErr w:type="spellEnd"/>
      <w:r w:rsidRPr="00AE68FE">
        <w:rPr>
          <w:rFonts w:asciiTheme="minorHAnsi" w:hAnsiTheme="minorHAnsi"/>
          <w:lang w:val="en-US"/>
        </w:rPr>
        <w:t xml:space="preserve"> </w:t>
      </w:r>
      <w:r w:rsidRPr="00AE68FE">
        <w:rPr>
          <w:rFonts w:asciiTheme="minorHAnsi" w:hAnsiTheme="minorHAnsi"/>
        </w:rPr>
        <w:t xml:space="preserve">yang </w:t>
      </w:r>
      <w:proofErr w:type="spellStart"/>
      <w:r w:rsidRPr="00AE68FE">
        <w:rPr>
          <w:rFonts w:asciiTheme="minorHAnsi" w:hAnsiTheme="minorHAnsi"/>
        </w:rPr>
        <w:t>berada</w:t>
      </w:r>
      <w:proofErr w:type="spellEnd"/>
      <w:r w:rsidRPr="00AE68FE">
        <w:rPr>
          <w:rFonts w:asciiTheme="minorHAnsi" w:hAnsiTheme="minorHAnsi"/>
        </w:rPr>
        <w:t xml:space="preserve"> </w:t>
      </w:r>
      <w:proofErr w:type="spellStart"/>
      <w:r w:rsidRPr="00AE68FE">
        <w:rPr>
          <w:rFonts w:asciiTheme="minorHAnsi" w:hAnsiTheme="minorHAnsi"/>
        </w:rPr>
        <w:t>di</w:t>
      </w:r>
      <w:proofErr w:type="spellEnd"/>
      <w:r w:rsidRPr="00AE68FE">
        <w:rPr>
          <w:rFonts w:asciiTheme="minorHAnsi" w:hAnsiTheme="minorHAnsi"/>
        </w:rPr>
        <w:t xml:space="preserve"> </w:t>
      </w:r>
      <w:proofErr w:type="spellStart"/>
      <w:r w:rsidRPr="00AE68FE">
        <w:rPr>
          <w:rFonts w:asciiTheme="minorHAnsi" w:hAnsiTheme="minorHAnsi"/>
        </w:rPr>
        <w:t>Kabupaten</w:t>
      </w:r>
      <w:proofErr w:type="spellEnd"/>
      <w:r w:rsidRPr="00AE68FE">
        <w:rPr>
          <w:rFonts w:asciiTheme="minorHAnsi" w:hAnsiTheme="minorHAnsi"/>
        </w:rPr>
        <w:t xml:space="preserve"> Kendal.</w:t>
      </w:r>
      <w:proofErr w:type="gramEnd"/>
      <w:r w:rsidRPr="00AE68FE">
        <w:rPr>
          <w:rFonts w:asciiTheme="minorHAnsi" w:hAnsiTheme="minorHAnsi"/>
        </w:rPr>
        <w:t xml:space="preserve"> </w:t>
      </w:r>
      <w:proofErr w:type="spellStart"/>
      <w:proofErr w:type="gramStart"/>
      <w:r w:rsidRPr="00AE68FE">
        <w:rPr>
          <w:rFonts w:asciiTheme="minorHAnsi" w:hAnsiTheme="minorHAnsi"/>
          <w:lang w:val="en-US"/>
        </w:rPr>
        <w:t>Bidang</w:t>
      </w:r>
      <w:proofErr w:type="spellEnd"/>
      <w:r w:rsidRPr="00AE68FE">
        <w:rPr>
          <w:rFonts w:asciiTheme="minorHAnsi" w:hAnsiTheme="minorHAnsi"/>
          <w:lang w:val="en-US"/>
        </w:rPr>
        <w:t xml:space="preserve"> </w:t>
      </w:r>
      <w:proofErr w:type="spellStart"/>
      <w:r w:rsidRPr="00AE68FE">
        <w:rPr>
          <w:rFonts w:asciiTheme="minorHAnsi" w:hAnsiTheme="minorHAnsi"/>
          <w:lang w:val="en-US"/>
        </w:rPr>
        <w:t>usaha</w:t>
      </w:r>
      <w:proofErr w:type="spellEnd"/>
      <w:r w:rsidRPr="00AE68FE">
        <w:rPr>
          <w:rFonts w:asciiTheme="minorHAnsi" w:hAnsiTheme="minorHAnsi"/>
          <w:lang w:val="en-US"/>
        </w:rPr>
        <w:t xml:space="preserve"> KWT </w:t>
      </w:r>
      <w:proofErr w:type="spellStart"/>
      <w:r w:rsidRPr="00AE68FE">
        <w:rPr>
          <w:rFonts w:asciiTheme="minorHAnsi" w:hAnsiTheme="minorHAnsi"/>
          <w:lang w:val="en-US"/>
        </w:rPr>
        <w:t>ini</w:t>
      </w:r>
      <w:proofErr w:type="spellEnd"/>
      <w:r w:rsidRPr="00AE68FE">
        <w:rPr>
          <w:rFonts w:asciiTheme="minorHAnsi" w:hAnsiTheme="minorHAnsi"/>
          <w:lang w:val="en-US"/>
        </w:rPr>
        <w:t xml:space="preserve"> </w:t>
      </w:r>
      <w:proofErr w:type="spellStart"/>
      <w:r w:rsidRPr="00AE68FE">
        <w:rPr>
          <w:rFonts w:asciiTheme="minorHAnsi" w:hAnsiTheme="minorHAnsi"/>
          <w:lang w:val="en-US"/>
        </w:rPr>
        <w:t>memproduksi</w:t>
      </w:r>
      <w:proofErr w:type="spellEnd"/>
      <w:r w:rsidRPr="00AE68FE">
        <w:rPr>
          <w:rFonts w:asciiTheme="minorHAnsi" w:hAnsiTheme="minorHAnsi"/>
          <w:lang w:val="en-US"/>
        </w:rPr>
        <w:t xml:space="preserve"> </w:t>
      </w:r>
      <w:proofErr w:type="spellStart"/>
      <w:r w:rsidRPr="00AE68FE">
        <w:rPr>
          <w:rFonts w:asciiTheme="minorHAnsi" w:hAnsiTheme="minorHAnsi"/>
          <w:lang w:val="en-US"/>
        </w:rPr>
        <w:t>berbagai</w:t>
      </w:r>
      <w:proofErr w:type="spellEnd"/>
      <w:r w:rsidRPr="00AE68FE">
        <w:rPr>
          <w:rFonts w:asciiTheme="minorHAnsi" w:hAnsiTheme="minorHAnsi"/>
          <w:lang w:val="en-US"/>
        </w:rPr>
        <w:t xml:space="preserve"> </w:t>
      </w:r>
      <w:proofErr w:type="spellStart"/>
      <w:r w:rsidRPr="00AE68FE">
        <w:rPr>
          <w:rFonts w:asciiTheme="minorHAnsi" w:hAnsiTheme="minorHAnsi"/>
          <w:lang w:val="en-US"/>
        </w:rPr>
        <w:t>olahan</w:t>
      </w:r>
      <w:proofErr w:type="spellEnd"/>
      <w:r w:rsidRPr="00AE68FE">
        <w:rPr>
          <w:rFonts w:asciiTheme="minorHAnsi" w:hAnsiTheme="minorHAnsi"/>
          <w:lang w:val="en-US"/>
        </w:rPr>
        <w:t xml:space="preserve"> yang </w:t>
      </w:r>
      <w:proofErr w:type="spellStart"/>
      <w:r w:rsidRPr="00AE68FE">
        <w:rPr>
          <w:rFonts w:asciiTheme="minorHAnsi" w:hAnsiTheme="minorHAnsi"/>
          <w:lang w:val="en-US"/>
        </w:rPr>
        <w:t>berasal</w:t>
      </w:r>
      <w:proofErr w:type="spellEnd"/>
      <w:r w:rsidRPr="00AE68FE">
        <w:rPr>
          <w:rFonts w:asciiTheme="minorHAnsi" w:hAnsiTheme="minorHAnsi"/>
          <w:lang w:val="en-US"/>
        </w:rPr>
        <w:t xml:space="preserve"> </w:t>
      </w:r>
      <w:proofErr w:type="spellStart"/>
      <w:r w:rsidRPr="00AE68FE">
        <w:rPr>
          <w:rFonts w:asciiTheme="minorHAnsi" w:hAnsiTheme="minorHAnsi"/>
          <w:lang w:val="en-US"/>
        </w:rPr>
        <w:t>dari</w:t>
      </w:r>
      <w:proofErr w:type="spellEnd"/>
      <w:r w:rsidRPr="00AE68FE">
        <w:rPr>
          <w:rFonts w:asciiTheme="minorHAnsi" w:hAnsiTheme="minorHAnsi"/>
          <w:lang w:val="en-US"/>
        </w:rPr>
        <w:t xml:space="preserve"> </w:t>
      </w:r>
      <w:proofErr w:type="spellStart"/>
      <w:r w:rsidRPr="00AE68FE">
        <w:rPr>
          <w:rFonts w:asciiTheme="minorHAnsi" w:hAnsiTheme="minorHAnsi"/>
          <w:lang w:val="en-US"/>
        </w:rPr>
        <w:t>hasil</w:t>
      </w:r>
      <w:proofErr w:type="spellEnd"/>
      <w:r w:rsidRPr="00AE68FE">
        <w:rPr>
          <w:rFonts w:asciiTheme="minorHAnsi" w:hAnsiTheme="minorHAnsi"/>
          <w:lang w:val="en-US"/>
        </w:rPr>
        <w:t xml:space="preserve"> </w:t>
      </w:r>
      <w:proofErr w:type="spellStart"/>
      <w:r w:rsidRPr="00AE68FE">
        <w:rPr>
          <w:rFonts w:asciiTheme="minorHAnsi" w:hAnsiTheme="minorHAnsi"/>
          <w:lang w:val="en-US"/>
        </w:rPr>
        <w:t>pertanian</w:t>
      </w:r>
      <w:proofErr w:type="spellEnd"/>
      <w:r w:rsidRPr="00AE68FE">
        <w:rPr>
          <w:rFonts w:asciiTheme="minorHAnsi" w:hAnsiTheme="minorHAnsi"/>
          <w:lang w:val="en-US"/>
        </w:rPr>
        <w:t xml:space="preserve"> </w:t>
      </w:r>
      <w:proofErr w:type="spellStart"/>
      <w:r w:rsidRPr="00AE68FE">
        <w:rPr>
          <w:rFonts w:asciiTheme="minorHAnsi" w:hAnsiTheme="minorHAnsi"/>
          <w:lang w:val="en-US"/>
        </w:rPr>
        <w:t>seperti</w:t>
      </w:r>
      <w:proofErr w:type="spellEnd"/>
      <w:r w:rsidRPr="00AE68FE">
        <w:rPr>
          <w:rFonts w:asciiTheme="minorHAnsi" w:hAnsiTheme="minorHAnsi"/>
          <w:lang w:val="en-US"/>
        </w:rPr>
        <w:t xml:space="preserve"> </w:t>
      </w:r>
      <w:proofErr w:type="spellStart"/>
      <w:r w:rsidRPr="00AE68FE">
        <w:rPr>
          <w:rFonts w:asciiTheme="minorHAnsi" w:hAnsiTheme="minorHAnsi"/>
          <w:lang w:val="en-US"/>
        </w:rPr>
        <w:t>aneka</w:t>
      </w:r>
      <w:proofErr w:type="spellEnd"/>
      <w:r w:rsidRPr="00AE68FE">
        <w:rPr>
          <w:rFonts w:asciiTheme="minorHAnsi" w:hAnsiTheme="minorHAnsi"/>
          <w:lang w:val="en-US"/>
        </w:rPr>
        <w:t xml:space="preserve"> </w:t>
      </w:r>
      <w:proofErr w:type="spellStart"/>
      <w:r w:rsidRPr="00AE68FE">
        <w:rPr>
          <w:rFonts w:asciiTheme="minorHAnsi" w:hAnsiTheme="minorHAnsi"/>
          <w:lang w:val="en-US"/>
        </w:rPr>
        <w:t>mie</w:t>
      </w:r>
      <w:proofErr w:type="spellEnd"/>
      <w:r w:rsidRPr="00AE68FE">
        <w:rPr>
          <w:rFonts w:asciiTheme="minorHAnsi" w:hAnsiTheme="minorHAnsi"/>
          <w:lang w:val="en-US"/>
        </w:rPr>
        <w:t xml:space="preserve"> </w:t>
      </w:r>
      <w:proofErr w:type="spellStart"/>
      <w:r w:rsidRPr="00AE68FE">
        <w:rPr>
          <w:rFonts w:asciiTheme="minorHAnsi" w:hAnsiTheme="minorHAnsi"/>
          <w:lang w:val="en-US"/>
        </w:rPr>
        <w:t>kering</w:t>
      </w:r>
      <w:proofErr w:type="spellEnd"/>
      <w:r w:rsidRPr="00AE68FE">
        <w:rPr>
          <w:rFonts w:asciiTheme="minorHAnsi" w:hAnsiTheme="minorHAnsi"/>
          <w:lang w:val="en-US"/>
        </w:rPr>
        <w:t xml:space="preserve"> </w:t>
      </w:r>
      <w:proofErr w:type="spellStart"/>
      <w:r w:rsidRPr="00AE68FE">
        <w:rPr>
          <w:rFonts w:asciiTheme="minorHAnsi" w:hAnsiTheme="minorHAnsi"/>
          <w:lang w:val="en-US"/>
        </w:rPr>
        <w:t>dan</w:t>
      </w:r>
      <w:proofErr w:type="spellEnd"/>
      <w:r w:rsidRPr="00AE68FE">
        <w:rPr>
          <w:rFonts w:asciiTheme="minorHAnsi" w:hAnsiTheme="minorHAnsi"/>
          <w:lang w:val="en-US"/>
        </w:rPr>
        <w:t xml:space="preserve"> </w:t>
      </w:r>
      <w:proofErr w:type="spellStart"/>
      <w:r w:rsidRPr="00AE68FE">
        <w:rPr>
          <w:rFonts w:asciiTheme="minorHAnsi" w:hAnsiTheme="minorHAnsi"/>
          <w:lang w:val="en-US"/>
        </w:rPr>
        <w:t>keripik</w:t>
      </w:r>
      <w:proofErr w:type="spellEnd"/>
      <w:r w:rsidRPr="00AE68FE">
        <w:rPr>
          <w:rFonts w:asciiTheme="minorHAnsi" w:hAnsiTheme="minorHAnsi"/>
          <w:lang w:val="en-US"/>
        </w:rPr>
        <w:t>.</w:t>
      </w:r>
      <w:proofErr w:type="gramEnd"/>
      <w:r w:rsidRPr="00AE68FE">
        <w:rPr>
          <w:rFonts w:asciiTheme="minorHAnsi" w:hAnsiTheme="minorHAnsi"/>
        </w:rPr>
        <w:t xml:space="preserve"> </w:t>
      </w:r>
      <w:proofErr w:type="spellStart"/>
      <w:r w:rsidRPr="00AE68FE">
        <w:rPr>
          <w:rFonts w:asciiTheme="minorHAnsi" w:hAnsiTheme="minorHAnsi"/>
        </w:rPr>
        <w:t>Namun</w:t>
      </w:r>
      <w:proofErr w:type="spellEnd"/>
      <w:r w:rsidRPr="00AE68FE">
        <w:rPr>
          <w:rFonts w:asciiTheme="minorHAnsi" w:hAnsiTheme="minorHAnsi"/>
        </w:rPr>
        <w:t xml:space="preserve">, </w:t>
      </w:r>
      <w:proofErr w:type="spellStart"/>
      <w:r w:rsidRPr="00AE68FE">
        <w:rPr>
          <w:rFonts w:asciiTheme="minorHAnsi" w:hAnsiTheme="minorHAnsi"/>
        </w:rPr>
        <w:t>p</w:t>
      </w:r>
      <w:r w:rsidRPr="00AE68FE">
        <w:rPr>
          <w:rFonts w:asciiTheme="minorHAnsi" w:eastAsia="Times New Roman" w:hAnsiTheme="minorHAnsi"/>
          <w:lang w:eastAsia="id-ID"/>
        </w:rPr>
        <w:t>ermasalahan</w:t>
      </w:r>
      <w:proofErr w:type="spellEnd"/>
      <w:r w:rsidRPr="00AE68FE">
        <w:rPr>
          <w:rFonts w:asciiTheme="minorHAnsi" w:eastAsia="Times New Roman" w:hAnsiTheme="minorHAnsi"/>
          <w:lang w:eastAsia="id-ID"/>
        </w:rPr>
        <w:t xml:space="preserve"> yang </w:t>
      </w:r>
      <w:proofErr w:type="spellStart"/>
      <w:r w:rsidRPr="00AE68FE">
        <w:rPr>
          <w:rFonts w:asciiTheme="minorHAnsi" w:eastAsia="Times New Roman" w:hAnsiTheme="minorHAnsi"/>
          <w:lang w:eastAsia="id-ID"/>
        </w:rPr>
        <w:t>terjadi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pada</w:t>
      </w:r>
      <w:proofErr w:type="spellEnd"/>
      <w:r w:rsidRPr="00AE68FE">
        <w:rPr>
          <w:rFonts w:asciiTheme="minorHAnsi" w:eastAsia="Times New Roman" w:hAnsiTheme="minorHAnsi"/>
          <w:lang w:eastAsia="id-ID"/>
        </w:rPr>
        <w:t xml:space="preserve"> UMKM </w:t>
      </w:r>
      <w:proofErr w:type="spellStart"/>
      <w:r w:rsidRPr="00AE68FE">
        <w:rPr>
          <w:rFonts w:asciiTheme="minorHAnsi" w:eastAsia="Times New Roman" w:hAnsiTheme="minorHAnsi"/>
          <w:lang w:eastAsia="id-ID"/>
        </w:rPr>
        <w:t>Kelompok</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Tani</w:t>
      </w:r>
      <w:proofErr w:type="spellEnd"/>
      <w:r w:rsidRPr="00AE68FE">
        <w:rPr>
          <w:rFonts w:asciiTheme="minorHAnsi" w:eastAsia="Times New Roman" w:hAnsiTheme="minorHAnsi"/>
          <w:lang w:eastAsia="id-ID"/>
        </w:rPr>
        <w:t xml:space="preserve"> Ceria </w:t>
      </w:r>
      <w:proofErr w:type="spellStart"/>
      <w:r w:rsidRPr="00AE68FE">
        <w:rPr>
          <w:rFonts w:asciiTheme="minorHAnsi" w:eastAsia="Times New Roman" w:hAnsiTheme="minorHAnsi"/>
          <w:lang w:eastAsia="id-ID"/>
        </w:rPr>
        <w:t>terdapat</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perilaku</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manajemen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keuangan</w:t>
      </w:r>
      <w:proofErr w:type="spellEnd"/>
      <w:r w:rsidRPr="00AE68FE">
        <w:rPr>
          <w:rFonts w:asciiTheme="minorHAnsi" w:eastAsia="Times New Roman" w:hAnsiTheme="minorHAnsi"/>
          <w:lang w:eastAsia="id-ID"/>
        </w:rPr>
        <w:t xml:space="preserve"> yang </w:t>
      </w:r>
      <w:proofErr w:type="spellStart"/>
      <w:r w:rsidRPr="00AE68FE">
        <w:rPr>
          <w:rFonts w:asciiTheme="minorHAnsi" w:eastAsia="Times New Roman" w:hAnsiTheme="minorHAnsi"/>
          <w:lang w:eastAsia="id-ID"/>
        </w:rPr>
        <w:t>belum</w:t>
      </w:r>
      <w:proofErr w:type="spellEnd"/>
      <w:r w:rsidRPr="00AE68FE">
        <w:rPr>
          <w:rFonts w:asciiTheme="minorHAnsi" w:eastAsia="Times New Roman" w:hAnsiTheme="minorHAnsi"/>
          <w:lang w:eastAsia="id-ID"/>
        </w:rPr>
        <w:t xml:space="preserve"> optimal, </w:t>
      </w:r>
      <w:proofErr w:type="spellStart"/>
      <w:r w:rsidRPr="00AE68FE">
        <w:rPr>
          <w:rFonts w:asciiTheme="minorHAnsi" w:eastAsia="Times New Roman" w:hAnsiTheme="minorHAnsi"/>
          <w:lang w:eastAsia="id-ID"/>
        </w:rPr>
        <w:t>terlihat</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pengelolaan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keuangan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seperti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pencatatan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pembukuan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masih</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sangat</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sederhana</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terkadang</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pencatatan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transaksi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pembelian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bahan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dan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penjualan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tidak</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dilaksanakan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secara</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baik</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val="en-US" w:eastAsia="id-ID"/>
        </w:rPr>
        <w:t>hanya</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mengandalkan</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daya</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ingat</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dan</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perasaan</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eastAsia="id-ID"/>
        </w:rPr>
        <w:t>sehingga</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sering</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lupa</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dalam</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pencatatan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transaksi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di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pembukuan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bahkan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proteksi</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belum</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terpikirkan</w:t>
      </w:r>
      <w:proofErr w:type="spellEnd"/>
      <w:r w:rsidRPr="00AE68FE">
        <w:rPr>
          <w:rFonts w:asciiTheme="minorHAnsi" w:eastAsia="Times New Roman" w:hAnsiTheme="minorHAnsi"/>
          <w:lang w:eastAsia="id-ID"/>
        </w:rPr>
        <w:t xml:space="preserve"> </w:t>
      </w:r>
      <w:proofErr w:type="spellStart"/>
      <w:r w:rsidRPr="00AE68FE">
        <w:rPr>
          <w:rFonts w:asciiTheme="minorHAnsi" w:eastAsia="Times New Roman" w:hAnsiTheme="minorHAnsi"/>
          <w:lang w:eastAsia="id-ID"/>
        </w:rPr>
        <w:t>oleh</w:t>
      </w:r>
      <w:proofErr w:type="spellEnd"/>
      <w:r w:rsidRPr="00AE68FE">
        <w:rPr>
          <w:rFonts w:asciiTheme="minorHAnsi" w:eastAsia="Times New Roman" w:hAnsiTheme="minorHAnsi"/>
          <w:lang w:eastAsia="id-ID"/>
        </w:rPr>
        <w:t xml:space="preserve"> Kelompok Wanita Tani Cerita.</w:t>
      </w:r>
    </w:p>
    <w:p w:rsidR="00D54C0C" w:rsidRDefault="00D54C0C" w:rsidP="005B48CA">
      <w:pPr>
        <w:pStyle w:val="ListParagraph"/>
        <w:spacing w:after="0" w:line="312" w:lineRule="auto"/>
        <w:ind w:left="426" w:firstLine="567"/>
        <w:jc w:val="both"/>
        <w:rPr>
          <w:rFonts w:asciiTheme="minorHAnsi" w:eastAsia="Times New Roman" w:hAnsiTheme="minorHAnsi"/>
          <w:lang w:eastAsia="id-ID"/>
        </w:rPr>
      </w:pPr>
      <w:r>
        <w:rPr>
          <w:rFonts w:asciiTheme="minorHAnsi" w:eastAsia="Times New Roman" w:hAnsiTheme="minorHAnsi"/>
          <w:lang w:eastAsia="id-ID"/>
        </w:rPr>
        <w:t>F</w:t>
      </w:r>
      <w:r w:rsidR="007E2FE3" w:rsidRPr="00AE68FE">
        <w:rPr>
          <w:rFonts w:asciiTheme="minorHAnsi" w:eastAsia="Times New Roman" w:hAnsiTheme="minorHAnsi"/>
          <w:lang w:eastAsia="id-ID"/>
        </w:rPr>
        <w:t xml:space="preserve">aktor </w:t>
      </w:r>
      <w:r>
        <w:rPr>
          <w:rFonts w:asciiTheme="minorHAnsi" w:eastAsia="Times New Roman" w:hAnsiTheme="minorHAnsi"/>
          <w:lang w:eastAsia="id-ID"/>
        </w:rPr>
        <w:t>pendorong</w:t>
      </w:r>
      <w:r w:rsidR="007E2FE3" w:rsidRPr="00AE68FE">
        <w:rPr>
          <w:rFonts w:asciiTheme="minorHAnsi" w:eastAsia="Times New Roman" w:hAnsiTheme="minorHAnsi"/>
          <w:lang w:eastAsia="id-ID"/>
        </w:rPr>
        <w:t xml:space="preserve"> perilaku manajemen keuangan Kelompok Wanita Tani Ceria diantaranya masih rendah pengetahuan keuangan dan sikap keuangan yang dimiliki anggota Kelompok Wanita Tani seperti tidak melakukan pencatatan pembukuan secara benar dan tidak</w:t>
      </w:r>
      <w:r w:rsidR="007E2FE3" w:rsidRPr="00AE68FE">
        <w:rPr>
          <w:rFonts w:asciiTheme="minorHAnsi" w:hAnsiTheme="minorHAnsi"/>
        </w:rPr>
        <w:t xml:space="preserve"> berani menanggung resiko sehingga perilaku manajemen keuangan tidak berjalan secara optimal. </w:t>
      </w:r>
      <w:r w:rsidR="007E2FE3" w:rsidRPr="00AE68FE">
        <w:rPr>
          <w:rFonts w:asciiTheme="minorHAnsi" w:eastAsia="Times New Roman" w:hAnsiTheme="minorHAnsi"/>
          <w:lang w:eastAsia="id-ID"/>
        </w:rPr>
        <w:t xml:space="preserve">Menurut Mien dan Tao (2015) dalam Iklima Humaira (2018), perilaku manajemen keuangan sebagai penentuan, akuisisi, alokasi dan pemanfaatan sumber daya keuangan. </w:t>
      </w:r>
    </w:p>
    <w:p w:rsidR="007E2FE3" w:rsidRPr="00AE68FE" w:rsidRDefault="007E2FE3" w:rsidP="005B48CA">
      <w:pPr>
        <w:pStyle w:val="ListParagraph"/>
        <w:spacing w:after="0" w:line="312" w:lineRule="auto"/>
        <w:ind w:left="426" w:firstLine="567"/>
        <w:jc w:val="both"/>
        <w:rPr>
          <w:rFonts w:asciiTheme="minorHAnsi" w:eastAsia="Times New Roman" w:hAnsiTheme="minorHAnsi"/>
          <w:lang w:eastAsia="id-ID"/>
        </w:rPr>
      </w:pPr>
      <w:r w:rsidRPr="00AE68FE">
        <w:rPr>
          <w:rFonts w:asciiTheme="minorHAnsi" w:eastAsia="Times New Roman" w:hAnsiTheme="minorHAnsi"/>
          <w:lang w:eastAsia="id-ID"/>
        </w:rPr>
        <w:t>Pengetahuan keuangan terdiri dari ketrampilan keuangan dan penguasaan alat keuangan. Menurut Ida dan Dwinta (2010) dalam Iklima Humaira (2018), ketrampilan keuangan merupakan sebuah teknik untuk membuat keputusan dalam perilaku manajemen keuangan seperti membuat anggaran, memilih investasi, rencana asuransi, dan menggunakan kredit. Sedangkan alat keuangan merupakan sarana yang digunakan dalam pembuatan keputusan keuangan seperti cek, kartu debit, kartu kredit.Salah satu penyebab rendahnya pengetahuan keuangan adalah kondisi geografis Indonesia yang hampir 60% penduduknya tinggal di daerah pedesaan. Hal ini didukung oleh survey yang dilakukan Otoritas Jasa Keuangan (OJK) tahun 2016 yang menyatakan tingkat pengetahuan keuangan masyarakat Indonesia masih berada dibawah negara lainnya, seperti terlihat dalam gambar di bawah ini :</w:t>
      </w:r>
    </w:p>
    <w:p w:rsidR="007E2FE3" w:rsidRPr="00AE68FE" w:rsidRDefault="007E2FE3" w:rsidP="005B48CA">
      <w:pPr>
        <w:pStyle w:val="ListParagraph"/>
        <w:spacing w:after="0" w:line="312" w:lineRule="auto"/>
        <w:ind w:left="426" w:firstLine="567"/>
        <w:jc w:val="both"/>
        <w:rPr>
          <w:rFonts w:asciiTheme="minorHAnsi" w:eastAsia="Times New Roman" w:hAnsiTheme="minorHAnsi"/>
          <w:lang w:eastAsia="id-ID"/>
        </w:rPr>
      </w:pPr>
      <w:r w:rsidRPr="00AE68FE">
        <w:rPr>
          <w:rFonts w:asciiTheme="minorHAnsi" w:hAnsiTheme="minorHAnsi"/>
          <w:noProof/>
          <w:lang w:eastAsia="id-ID"/>
        </w:rPr>
        <w:lastRenderedPageBreak/>
        <w:drawing>
          <wp:inline distT="0" distB="0" distL="0" distR="0">
            <wp:extent cx="4572000" cy="274320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2FE3" w:rsidRPr="00AE68FE" w:rsidRDefault="005B48CA" w:rsidP="005B48CA">
      <w:pPr>
        <w:pStyle w:val="ListParagraph"/>
        <w:spacing w:after="0" w:line="312" w:lineRule="auto"/>
        <w:ind w:left="426" w:firstLine="567"/>
        <w:jc w:val="both"/>
        <w:rPr>
          <w:rFonts w:asciiTheme="minorHAnsi" w:eastAsia="Times New Roman" w:hAnsiTheme="minorHAnsi"/>
          <w:b/>
          <w:lang w:eastAsia="id-ID"/>
        </w:rPr>
      </w:pPr>
      <w:r>
        <w:rPr>
          <w:rFonts w:asciiTheme="minorHAnsi" w:eastAsia="Times New Roman" w:hAnsiTheme="minorHAnsi"/>
          <w:b/>
          <w:lang w:eastAsia="id-ID"/>
        </w:rPr>
        <w:t>Gambar 1.</w:t>
      </w:r>
      <w:r w:rsidR="007E2FE3" w:rsidRPr="00AE68FE">
        <w:rPr>
          <w:rFonts w:asciiTheme="minorHAnsi" w:eastAsia="Times New Roman" w:hAnsiTheme="minorHAnsi"/>
          <w:b/>
          <w:lang w:eastAsia="id-ID"/>
        </w:rPr>
        <w:t xml:space="preserve"> Tingkat </w:t>
      </w:r>
      <w:proofErr w:type="spellStart"/>
      <w:r w:rsidR="007E2FE3" w:rsidRPr="00AE68FE">
        <w:rPr>
          <w:rFonts w:asciiTheme="minorHAnsi" w:eastAsia="Times New Roman" w:hAnsiTheme="minorHAnsi"/>
          <w:b/>
          <w:lang w:eastAsia="id-ID"/>
        </w:rPr>
        <w:t>Pengetahuan</w:t>
      </w:r>
      <w:proofErr w:type="spellEnd"/>
      <w:r w:rsidR="007E2FE3" w:rsidRPr="00AE68FE">
        <w:rPr>
          <w:rFonts w:asciiTheme="minorHAnsi" w:eastAsia="Times New Roman" w:hAnsiTheme="minorHAnsi"/>
          <w:b/>
          <w:lang w:eastAsia="id-ID"/>
        </w:rPr>
        <w:t xml:space="preserve"> </w:t>
      </w:r>
      <w:proofErr w:type="spellStart"/>
      <w:r w:rsidR="007E2FE3" w:rsidRPr="00AE68FE">
        <w:rPr>
          <w:rFonts w:asciiTheme="minorHAnsi" w:eastAsia="Times New Roman" w:hAnsiTheme="minorHAnsi"/>
          <w:b/>
          <w:lang w:eastAsia="id-ID"/>
        </w:rPr>
        <w:t>Keuangan</w:t>
      </w:r>
      <w:proofErr w:type="spellEnd"/>
    </w:p>
    <w:p w:rsidR="007E2FE3" w:rsidRPr="00AE68FE" w:rsidRDefault="007E2FE3" w:rsidP="005B48CA">
      <w:pPr>
        <w:pStyle w:val="ListParagraph"/>
        <w:spacing w:after="0" w:line="312" w:lineRule="auto"/>
        <w:ind w:left="426" w:firstLine="567"/>
        <w:jc w:val="both"/>
        <w:rPr>
          <w:rFonts w:asciiTheme="minorHAnsi" w:eastAsia="Times New Roman" w:hAnsiTheme="minorHAnsi"/>
          <w:lang w:eastAsia="id-ID"/>
        </w:rPr>
      </w:pPr>
      <w:r w:rsidRPr="00AE68FE">
        <w:rPr>
          <w:rFonts w:asciiTheme="minorHAnsi" w:eastAsia="Times New Roman" w:hAnsiTheme="minorHAnsi"/>
          <w:lang w:eastAsia="id-ID"/>
        </w:rPr>
        <w:t>Dari gambar diatas terlihat bahwa tingkat pengetahuan keuangan Indonesia berada pada angka terkecil dibanding dengan Malaysia, Thailand dan Singapura yaitu berada pada angka 28. Hal ini menunjukkan bahwa masyarakat Indonesia tingkat pengetahuan keuangan masih sangat rendah. Kurangnya pengetahuan keuangan mengakibatkan masyarakat mengalami kerugian baik dari akibat kondisi perekonomian seperti merebak covid 19 maupun sifat dari masyarakat yang konsumtif dan cenderung boros. Menurut Raharjo dan Wirjono (2012) dalam Iklima Humaira (2018), kebanyakan pe</w:t>
      </w:r>
      <w:proofErr w:type="spellStart"/>
      <w:r w:rsidRPr="00AE68FE">
        <w:rPr>
          <w:rFonts w:asciiTheme="minorHAnsi" w:eastAsia="Times New Roman" w:hAnsiTheme="minorHAnsi"/>
          <w:lang w:val="en-US" w:eastAsia="id-ID"/>
        </w:rPr>
        <w:t>rilaku</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manajemen</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keuangan</w:t>
      </w:r>
      <w:proofErr w:type="spellEnd"/>
      <w:r w:rsidRPr="00AE68FE">
        <w:rPr>
          <w:rFonts w:asciiTheme="minorHAnsi" w:eastAsia="Times New Roman" w:hAnsiTheme="minorHAnsi"/>
          <w:lang w:eastAsia="id-ID"/>
        </w:rPr>
        <w:t xml:space="preserve"> UMKM tidak pernah membuat pembukuan apapun terkait manajemen usahanya. Kurangnya kesadaran UMKM dalam </w:t>
      </w:r>
      <w:proofErr w:type="spellStart"/>
      <w:r w:rsidRPr="00AE68FE">
        <w:rPr>
          <w:rFonts w:asciiTheme="minorHAnsi" w:eastAsia="Times New Roman" w:hAnsiTheme="minorHAnsi"/>
          <w:lang w:val="en-US" w:eastAsia="id-ID"/>
        </w:rPr>
        <w:t>pengelolaa</w:t>
      </w:r>
      <w:proofErr w:type="spellEnd"/>
      <w:r w:rsidRPr="00AE68FE">
        <w:rPr>
          <w:rFonts w:asciiTheme="minorHAnsi" w:eastAsia="Times New Roman" w:hAnsiTheme="minorHAnsi"/>
          <w:lang w:eastAsia="id-ID"/>
        </w:rPr>
        <w:t xml:space="preserve">n keuangan dikarenakan rendahnya pengetahan keuangan yang dimiliki UMKM. </w:t>
      </w:r>
      <w:proofErr w:type="gramStart"/>
      <w:r w:rsidRPr="00AE68FE">
        <w:rPr>
          <w:rFonts w:asciiTheme="minorHAnsi" w:eastAsia="Times New Roman" w:hAnsiTheme="minorHAnsi"/>
          <w:lang w:val="en-US" w:eastAsia="id-ID"/>
        </w:rPr>
        <w:t>E</w:t>
      </w:r>
      <w:r w:rsidRPr="00AE68FE">
        <w:rPr>
          <w:rFonts w:asciiTheme="minorHAnsi" w:eastAsia="Times New Roman" w:hAnsiTheme="minorHAnsi"/>
          <w:lang w:eastAsia="id-ID"/>
        </w:rPr>
        <w:t xml:space="preserve">dukasi </w:t>
      </w:r>
      <w:proofErr w:type="spellStart"/>
      <w:r w:rsidRPr="00AE68FE">
        <w:rPr>
          <w:rFonts w:asciiTheme="minorHAnsi" w:eastAsia="Times New Roman" w:hAnsiTheme="minorHAnsi"/>
          <w:lang w:val="en-US" w:eastAsia="id-ID"/>
        </w:rPr>
        <w:t>mengenai</w:t>
      </w:r>
      <w:proofErr w:type="spellEnd"/>
      <w:r w:rsidRPr="00AE68FE">
        <w:rPr>
          <w:rFonts w:asciiTheme="minorHAnsi" w:eastAsia="Times New Roman" w:hAnsiTheme="minorHAnsi"/>
          <w:lang w:eastAsia="id-ID"/>
        </w:rPr>
        <w:t xml:space="preserve"> perilaku manajemen keuangan UMKM</w:t>
      </w:r>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sangat</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diperlukan</w:t>
      </w:r>
      <w:proofErr w:type="spellEnd"/>
      <w:r w:rsidRPr="00AE68FE">
        <w:rPr>
          <w:rFonts w:asciiTheme="minorHAnsi" w:eastAsia="Times New Roman" w:hAnsiTheme="minorHAnsi"/>
          <w:lang w:val="en-US" w:eastAsia="id-ID"/>
        </w:rPr>
        <w:t xml:space="preserve"> agar UMKM</w:t>
      </w:r>
      <w:r w:rsidRPr="00AE68FE">
        <w:rPr>
          <w:rFonts w:asciiTheme="minorHAnsi" w:eastAsia="Times New Roman" w:hAnsiTheme="minorHAnsi"/>
          <w:lang w:eastAsia="id-ID"/>
        </w:rPr>
        <w:t xml:space="preserve"> mempunyai kesadaran melakukan perencanaan keuangan </w:t>
      </w:r>
      <w:r w:rsidRPr="00AE68FE">
        <w:rPr>
          <w:rFonts w:asciiTheme="minorHAnsi" w:eastAsia="Times New Roman" w:hAnsiTheme="minorHAnsi"/>
          <w:lang w:val="en-US" w:eastAsia="id-ID"/>
        </w:rPr>
        <w:t xml:space="preserve">yang </w:t>
      </w:r>
      <w:proofErr w:type="spellStart"/>
      <w:r w:rsidRPr="00AE68FE">
        <w:rPr>
          <w:rFonts w:asciiTheme="minorHAnsi" w:eastAsia="Times New Roman" w:hAnsiTheme="minorHAnsi"/>
          <w:lang w:val="en-US" w:eastAsia="id-ID"/>
        </w:rPr>
        <w:t>baik</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dan</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hasilnya</w:t>
      </w:r>
      <w:proofErr w:type="spellEnd"/>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dapat</w:t>
      </w:r>
      <w:proofErr w:type="spellEnd"/>
      <w:r w:rsidRPr="00AE68FE">
        <w:rPr>
          <w:rFonts w:asciiTheme="minorHAnsi" w:eastAsia="Times New Roman" w:hAnsiTheme="minorHAnsi"/>
          <w:lang w:eastAsia="id-ID"/>
        </w:rPr>
        <w:t xml:space="preserve"> meningkatkan produktifitas guna tercapainya kemandirian dan kesejahteraan.</w:t>
      </w:r>
      <w:proofErr w:type="gramEnd"/>
    </w:p>
    <w:p w:rsidR="007E2FE3" w:rsidRPr="00AE68FE" w:rsidRDefault="007E2FE3" w:rsidP="005B48CA">
      <w:pPr>
        <w:pStyle w:val="ListParagraph"/>
        <w:spacing w:after="0" w:line="312" w:lineRule="auto"/>
        <w:ind w:left="426" w:firstLine="567"/>
        <w:jc w:val="both"/>
        <w:rPr>
          <w:rFonts w:asciiTheme="minorHAnsi" w:hAnsiTheme="minorHAnsi"/>
        </w:rPr>
      </w:pPr>
      <w:r w:rsidRPr="00AE68FE">
        <w:rPr>
          <w:rFonts w:asciiTheme="minorHAnsi" w:eastAsia="Times New Roman" w:hAnsiTheme="minorHAnsi"/>
          <w:lang w:eastAsia="id-ID"/>
        </w:rPr>
        <w:t xml:space="preserve">Permasalahan lainnya yang ada pada UMKM KWT Ceria adalah sikap keuangan yang dimiliki. Anggota KWT Ceria seringkali kurang disiplin dalam melakukan pencatatan sehingga banyak bukti transaksi tidak dicatat dalam pembukuan. Sikap keuangan merupakan persepsi atau tindakan positif maupun negatif anggota UMKM.  </w:t>
      </w:r>
      <w:proofErr w:type="spellStart"/>
      <w:r w:rsidRPr="00AE68FE">
        <w:rPr>
          <w:rFonts w:asciiTheme="minorHAnsi" w:eastAsia="Times New Roman" w:hAnsiTheme="minorHAnsi"/>
          <w:lang w:val="en-US" w:eastAsia="id-ID"/>
        </w:rPr>
        <w:t>Dalam</w:t>
      </w:r>
      <w:proofErr w:type="spellEnd"/>
      <w:r w:rsidRPr="00AE68FE">
        <w:rPr>
          <w:rFonts w:asciiTheme="minorHAnsi" w:eastAsia="Times New Roman" w:hAnsiTheme="minorHAnsi"/>
          <w:lang w:eastAsia="id-ID"/>
        </w:rPr>
        <w:t xml:space="preserve"> mewujudkan kesadaran berperilaku manajemen keuangan diperlukan sikap yang positif yang harus dilakukan dalam kehidupan sehari-hari.Selain</w:t>
      </w:r>
      <w:r w:rsidRPr="00AE68FE">
        <w:rPr>
          <w:rFonts w:asciiTheme="minorHAnsi" w:eastAsia="Times New Roman" w:hAnsiTheme="minorHAnsi"/>
          <w:lang w:val="en-US" w:eastAsia="id-ID"/>
        </w:rPr>
        <w:t xml:space="preserve"> </w:t>
      </w:r>
      <w:proofErr w:type="spellStart"/>
      <w:r w:rsidRPr="00AE68FE">
        <w:rPr>
          <w:rFonts w:asciiTheme="minorHAnsi" w:eastAsia="Times New Roman" w:hAnsiTheme="minorHAnsi"/>
          <w:lang w:val="en-US" w:eastAsia="id-ID"/>
        </w:rPr>
        <w:t>itu</w:t>
      </w:r>
      <w:proofErr w:type="spellEnd"/>
      <w:r w:rsidRPr="00AE68FE">
        <w:rPr>
          <w:rFonts w:asciiTheme="minorHAnsi" w:eastAsia="Times New Roman" w:hAnsiTheme="minorHAnsi"/>
          <w:lang w:val="en-US" w:eastAsia="id-ID"/>
        </w:rPr>
        <w:t>, f</w:t>
      </w:r>
      <w:r w:rsidRPr="00AE68FE">
        <w:rPr>
          <w:rFonts w:asciiTheme="minorHAnsi" w:eastAsia="Times New Roman" w:hAnsiTheme="minorHAnsi"/>
          <w:lang w:eastAsia="id-ID"/>
        </w:rPr>
        <w:t xml:space="preserve">aktor demografi khususnya pendidikan dan </w:t>
      </w:r>
      <w:proofErr w:type="gramStart"/>
      <w:r w:rsidRPr="00AE68FE">
        <w:rPr>
          <w:rFonts w:asciiTheme="minorHAnsi" w:eastAsia="Times New Roman" w:hAnsiTheme="minorHAnsi"/>
          <w:lang w:eastAsia="id-ID"/>
        </w:rPr>
        <w:t>usia</w:t>
      </w:r>
      <w:proofErr w:type="gramEnd"/>
      <w:r w:rsidRPr="00AE68FE">
        <w:rPr>
          <w:rFonts w:asciiTheme="minorHAnsi" w:eastAsia="Times New Roman" w:hAnsiTheme="minorHAnsi"/>
          <w:lang w:eastAsia="id-ID"/>
        </w:rPr>
        <w:t xml:space="preserve"> </w:t>
      </w:r>
      <w:r w:rsidRPr="00AE68FE">
        <w:rPr>
          <w:rFonts w:asciiTheme="minorHAnsi" w:eastAsia="Times New Roman" w:hAnsiTheme="minorHAnsi"/>
          <w:lang w:val="en-US" w:eastAsia="id-ID"/>
        </w:rPr>
        <w:t>j</w:t>
      </w:r>
      <w:r w:rsidRPr="00AE68FE">
        <w:rPr>
          <w:rFonts w:asciiTheme="minorHAnsi" w:eastAsia="Times New Roman" w:hAnsiTheme="minorHAnsi"/>
          <w:lang w:eastAsia="id-ID"/>
        </w:rPr>
        <w:t xml:space="preserve">uga mempengaruhi perilaku dalam mengelola keuangan. Hal ini sesuai dengan penelitian </w:t>
      </w:r>
      <w:r w:rsidRPr="00AE68FE">
        <w:rPr>
          <w:rFonts w:asciiTheme="minorHAnsi" w:hAnsiTheme="minorHAnsi"/>
        </w:rPr>
        <w:t>Husni (2017), faktor demografi dapat mempengaruhi perilaku seseorang, termasuk dalam mengelola perilaku keuangannya, dimana secara tidak langsung persepsi dan sikap individu cenderung memiliki perbedaan dengan adanya perbedaan jenis kelamin, usia dan pendapatan</w:t>
      </w:r>
    </w:p>
    <w:p w:rsidR="008A6EF6" w:rsidRPr="00AE68FE" w:rsidRDefault="00AE68FE" w:rsidP="005B48CA">
      <w:pPr>
        <w:pStyle w:val="ListParagraph"/>
        <w:spacing w:after="0" w:line="312" w:lineRule="auto"/>
        <w:ind w:left="426" w:firstLine="567"/>
        <w:jc w:val="both"/>
        <w:rPr>
          <w:rFonts w:asciiTheme="minorHAnsi" w:hAnsiTheme="minorHAnsi"/>
        </w:rPr>
      </w:pPr>
      <w:r>
        <w:rPr>
          <w:rFonts w:asciiTheme="minorHAnsi" w:hAnsiTheme="minorHAnsi"/>
        </w:rPr>
        <w:t>Peru</w:t>
      </w:r>
      <w:r w:rsidR="00A649BC" w:rsidRPr="00AE68FE">
        <w:rPr>
          <w:rFonts w:asciiTheme="minorHAnsi" w:hAnsiTheme="minorHAnsi"/>
        </w:rPr>
        <w:t xml:space="preserve">musan masalah </w:t>
      </w:r>
      <w:r>
        <w:rPr>
          <w:rFonts w:asciiTheme="minorHAnsi" w:hAnsiTheme="minorHAnsi"/>
        </w:rPr>
        <w:t xml:space="preserve">dari penjelasan diatas </w:t>
      </w:r>
      <w:r w:rsidR="00A649BC" w:rsidRPr="00AE68FE">
        <w:rPr>
          <w:rFonts w:asciiTheme="minorHAnsi" w:hAnsiTheme="minorHAnsi"/>
        </w:rPr>
        <w:t>sebagai berikut :</w:t>
      </w:r>
    </w:p>
    <w:p w:rsidR="00A649BC" w:rsidRPr="00AE68FE" w:rsidRDefault="00A649BC" w:rsidP="005B48CA">
      <w:pPr>
        <w:pStyle w:val="ListParagraph"/>
        <w:numPr>
          <w:ilvl w:val="2"/>
          <w:numId w:val="3"/>
        </w:numPr>
        <w:spacing w:after="0" w:line="312" w:lineRule="auto"/>
        <w:ind w:left="709" w:hanging="283"/>
        <w:jc w:val="both"/>
        <w:rPr>
          <w:rFonts w:asciiTheme="minorHAnsi" w:hAnsiTheme="minorHAnsi"/>
        </w:rPr>
      </w:pPr>
      <w:r w:rsidRPr="00AE68FE">
        <w:rPr>
          <w:rFonts w:asciiTheme="minorHAnsi" w:hAnsiTheme="minorHAnsi"/>
        </w:rPr>
        <w:lastRenderedPageBreak/>
        <w:t>Bagaimana pengaruh pengetahuan keuangan terhadap perilaku manajemen keuangan Kelompok Wanita Tani “Ceria” Kabupaten Kendal ?</w:t>
      </w:r>
    </w:p>
    <w:p w:rsidR="00A649BC" w:rsidRPr="00AE68FE" w:rsidRDefault="00A649BC" w:rsidP="005B48CA">
      <w:pPr>
        <w:pStyle w:val="ListParagraph"/>
        <w:numPr>
          <w:ilvl w:val="2"/>
          <w:numId w:val="3"/>
        </w:numPr>
        <w:spacing w:after="0" w:line="312" w:lineRule="auto"/>
        <w:ind w:left="709" w:hanging="283"/>
        <w:jc w:val="both"/>
        <w:rPr>
          <w:rFonts w:asciiTheme="minorHAnsi" w:hAnsiTheme="minorHAnsi"/>
          <w:b/>
        </w:rPr>
      </w:pPr>
      <w:r w:rsidRPr="00AE68FE">
        <w:rPr>
          <w:rFonts w:asciiTheme="minorHAnsi" w:hAnsiTheme="minorHAnsi"/>
        </w:rPr>
        <w:t>Bagaimana pengaruh sikap keuangan terhadap perilaku manajemen keuangan Kelompok Wanita Tani “Ceria” Kabupaten Kendal ?</w:t>
      </w:r>
    </w:p>
    <w:p w:rsidR="00A649BC" w:rsidRPr="005A6179" w:rsidRDefault="00A649BC" w:rsidP="005A6179">
      <w:pPr>
        <w:pStyle w:val="ListParagraph"/>
        <w:numPr>
          <w:ilvl w:val="2"/>
          <w:numId w:val="3"/>
        </w:numPr>
        <w:spacing w:after="0" w:line="312" w:lineRule="auto"/>
        <w:ind w:left="709" w:hanging="283"/>
        <w:jc w:val="both"/>
        <w:rPr>
          <w:rFonts w:asciiTheme="minorHAnsi" w:hAnsiTheme="minorHAnsi"/>
          <w:b/>
        </w:rPr>
      </w:pPr>
      <w:r w:rsidRPr="00AE68FE">
        <w:rPr>
          <w:rFonts w:asciiTheme="minorHAnsi" w:hAnsiTheme="minorHAnsi"/>
        </w:rPr>
        <w:t>Bagaimana pengaruh sikap keuangan yan</w:t>
      </w:r>
      <w:r w:rsidRPr="005A6179">
        <w:rPr>
          <w:rFonts w:asciiTheme="minorHAnsi" w:hAnsiTheme="minorHAnsi"/>
        </w:rPr>
        <w:t>g dimoderasi demografi terhadap perilaku manajemen keuangan kelompok wanita tani “Ceria” Kabupaten Kendal.</w:t>
      </w:r>
    </w:p>
    <w:p w:rsidR="00814473" w:rsidRPr="005A6179" w:rsidRDefault="00814473" w:rsidP="005A6179">
      <w:pPr>
        <w:spacing w:after="0" w:line="312" w:lineRule="auto"/>
        <w:ind w:left="426"/>
        <w:jc w:val="both"/>
        <w:rPr>
          <w:rFonts w:asciiTheme="minorHAnsi" w:hAnsiTheme="minorHAnsi"/>
          <w:b/>
        </w:rPr>
      </w:pPr>
    </w:p>
    <w:p w:rsidR="00814473" w:rsidRPr="005A6179" w:rsidRDefault="00814473" w:rsidP="005A6179">
      <w:pPr>
        <w:spacing w:after="0" w:line="312" w:lineRule="auto"/>
        <w:ind w:left="426"/>
        <w:jc w:val="both"/>
        <w:rPr>
          <w:rFonts w:asciiTheme="minorHAnsi" w:hAnsiTheme="minorHAnsi"/>
          <w:b/>
        </w:rPr>
      </w:pPr>
      <w:r w:rsidRPr="005A6179">
        <w:rPr>
          <w:rFonts w:asciiTheme="minorHAnsi" w:hAnsiTheme="minorHAnsi"/>
          <w:b/>
        </w:rPr>
        <w:t>Tinjauan Pustaka</w:t>
      </w:r>
    </w:p>
    <w:p w:rsidR="00814473" w:rsidRPr="005A6179" w:rsidRDefault="00814473" w:rsidP="005A6179">
      <w:pPr>
        <w:spacing w:after="0" w:line="312" w:lineRule="auto"/>
        <w:ind w:left="426"/>
        <w:jc w:val="both"/>
        <w:rPr>
          <w:rFonts w:asciiTheme="minorHAnsi" w:hAnsiTheme="minorHAnsi"/>
          <w:b/>
        </w:rPr>
      </w:pPr>
      <w:r w:rsidRPr="005A6179">
        <w:rPr>
          <w:rFonts w:asciiTheme="minorHAnsi" w:hAnsiTheme="minorHAnsi"/>
          <w:b/>
        </w:rPr>
        <w:t>Perilaku Manajemen Keuangan</w:t>
      </w:r>
    </w:p>
    <w:p w:rsidR="00814473" w:rsidRPr="005A6179" w:rsidRDefault="00814473" w:rsidP="005A6179">
      <w:pPr>
        <w:spacing w:after="0" w:line="312" w:lineRule="auto"/>
        <w:ind w:left="426" w:firstLine="567"/>
        <w:jc w:val="both"/>
        <w:rPr>
          <w:rFonts w:asciiTheme="minorHAnsi" w:hAnsiTheme="minorHAnsi"/>
        </w:rPr>
      </w:pPr>
      <w:r w:rsidRPr="005A6179">
        <w:rPr>
          <w:rFonts w:asciiTheme="minorHAnsi" w:hAnsiTheme="minorHAnsi"/>
        </w:rPr>
        <w:t>Perilaku merupakan karakteristik yang melekat pada individu. Karakteristik tersebut merupakan ciri-ciri biografis, kepribadian, persepsi dan sikap. Perilaku merupakan tindakan, sikap manusia yang dapat diukur dan diamati (Sopiah, 2008). Menurut Lubis, et.al, (2013) dalam AD Putriana (2018) menjelaskan perilaku keuangan menjadi gambaran cara individu berperilaku ketika dihadapkan dengan keputusan keuangan yang harus dibuat. Perilaku keuangan juga dapat diartikan sebagai suatu teori yang didasarkan atas ilmu psikologi yang berusaha memahami bagaimana emosi dan penyimpanan kognitif mempengaruhi perilaku investor. Di tengah perkembangan ekonomi global saat ini, setiap individu harus dapat menjadi konsumen yang cerdas untuk dapat mengelola keuangan pribadinya dengan cara membangun melek finansial yang mengarah pada perilaku keuangan yang sehat. Kendali diri merupakan perilaku keuangan yang sangat bermanfaat bila dipahami dan dapat diterapkan di kehidupan sehari-hari.</w:t>
      </w:r>
    </w:p>
    <w:p w:rsidR="00814473" w:rsidRPr="005A6179" w:rsidRDefault="00814473" w:rsidP="005A6179">
      <w:pPr>
        <w:spacing w:after="0" w:line="312" w:lineRule="auto"/>
        <w:ind w:left="426" w:firstLine="567"/>
        <w:jc w:val="both"/>
        <w:rPr>
          <w:rFonts w:asciiTheme="minorHAnsi" w:hAnsiTheme="minorHAnsi"/>
        </w:rPr>
      </w:pPr>
      <w:r w:rsidRPr="005A6179">
        <w:rPr>
          <w:rFonts w:asciiTheme="minorHAnsi" w:hAnsiTheme="minorHAnsi"/>
        </w:rPr>
        <w:t xml:space="preserve">Sedangkan Kofifah dan Irawati (2013) dalam Tifani (2019), pengertian perilaku pengelolaan keuangan merupakan kemampuan sesorang dalam mengatur yaitu mengatur perencanaan, penganggaran, pemeriksaan, pengendalian, pengelolaan, pencarian dan penyimpanan dana sehari-hari. </w:t>
      </w:r>
    </w:p>
    <w:p w:rsidR="00814473" w:rsidRDefault="00814473" w:rsidP="005A6179">
      <w:pPr>
        <w:spacing w:after="0" w:line="312" w:lineRule="auto"/>
        <w:ind w:left="426" w:firstLine="567"/>
        <w:jc w:val="both"/>
        <w:rPr>
          <w:rFonts w:asciiTheme="minorHAnsi" w:hAnsiTheme="minorHAnsi"/>
        </w:rPr>
      </w:pPr>
      <w:r w:rsidRPr="005A6179">
        <w:rPr>
          <w:rFonts w:asciiTheme="minorHAnsi" w:hAnsiTheme="minorHAnsi"/>
        </w:rPr>
        <w:t>Kesimpulan dari pengertian diatas perilaku manajemen keuangan adalah kemampuan seseorang dalam mengatur, merencanakan, dan mengelola serta mengendalikan dana keuangan dalam kehidupan sehari-hari. Kegiatan mengatur dan mengelola dana yang dimiliki yang memicu perilaku seseorang dalam memanajemen keuangannya.</w:t>
      </w:r>
    </w:p>
    <w:p w:rsidR="00B77109" w:rsidRPr="005A6179" w:rsidRDefault="00B77109" w:rsidP="005A6179">
      <w:pPr>
        <w:spacing w:after="0" w:line="312" w:lineRule="auto"/>
        <w:ind w:left="426" w:firstLine="567"/>
        <w:jc w:val="both"/>
        <w:rPr>
          <w:rFonts w:asciiTheme="minorHAnsi" w:hAnsiTheme="minorHAnsi"/>
        </w:rPr>
      </w:pPr>
    </w:p>
    <w:p w:rsidR="00814473" w:rsidRPr="005A6179" w:rsidRDefault="00814473" w:rsidP="005A6179">
      <w:pPr>
        <w:spacing w:after="0" w:line="312" w:lineRule="auto"/>
        <w:ind w:left="426"/>
        <w:jc w:val="both"/>
        <w:rPr>
          <w:rFonts w:asciiTheme="minorHAnsi" w:hAnsiTheme="minorHAnsi"/>
          <w:b/>
        </w:rPr>
      </w:pPr>
      <w:r w:rsidRPr="005A6179">
        <w:rPr>
          <w:rFonts w:asciiTheme="minorHAnsi" w:hAnsiTheme="minorHAnsi"/>
          <w:b/>
        </w:rPr>
        <w:t>Pengetahuan Keuangan</w:t>
      </w:r>
    </w:p>
    <w:p w:rsidR="00814473" w:rsidRPr="005A6179" w:rsidRDefault="00F67BBA" w:rsidP="005A6179">
      <w:pPr>
        <w:spacing w:after="0" w:line="312" w:lineRule="auto"/>
        <w:ind w:left="426" w:firstLine="567"/>
        <w:jc w:val="both"/>
        <w:rPr>
          <w:rFonts w:asciiTheme="minorHAnsi" w:hAnsiTheme="minorHAnsi"/>
        </w:rPr>
      </w:pPr>
      <w:r w:rsidRPr="005A6179">
        <w:rPr>
          <w:rFonts w:asciiTheme="minorHAnsi" w:hAnsiTheme="minorHAnsi"/>
        </w:rPr>
        <w:t>Pengetahuan keuangan adalah penguasaan seseorang atas berbagai hal tentang keuangan (Kolifah dan Iramani, 2013 dalam Tifani 2019). Sedangkan</w:t>
      </w:r>
      <w:r w:rsidR="00215F44">
        <w:rPr>
          <w:rFonts w:asciiTheme="minorHAnsi" w:hAnsiTheme="minorHAnsi"/>
        </w:rPr>
        <w:t xml:space="preserve"> </w:t>
      </w:r>
      <w:r w:rsidRPr="005A6179">
        <w:rPr>
          <w:rFonts w:asciiTheme="minorHAnsi" w:hAnsiTheme="minorHAnsi"/>
        </w:rPr>
        <w:t xml:space="preserve">Sababan dan Sadalia (2011) dalam Senja Arum (2018) menyatakan bahwa pengetahuan keuangan menyangkut beberapa aspek keuangan yaitu </w:t>
      </w:r>
      <w:r w:rsidRPr="005A6179">
        <w:rPr>
          <w:rFonts w:asciiTheme="minorHAnsi" w:hAnsiTheme="minorHAnsi"/>
          <w:i/>
        </w:rPr>
        <w:t xml:space="preserve">basic personal finance, </w:t>
      </w:r>
      <w:r w:rsidRPr="005A6179">
        <w:rPr>
          <w:rFonts w:asciiTheme="minorHAnsi" w:hAnsiTheme="minorHAnsi"/>
        </w:rPr>
        <w:t>manajemen uang, manajemen kredit dan hutang, tabungan, investasi, manajemen resiko.</w:t>
      </w:r>
    </w:p>
    <w:p w:rsidR="00332555" w:rsidRPr="005A6179" w:rsidRDefault="00332555" w:rsidP="005A6179">
      <w:pPr>
        <w:spacing w:after="0" w:line="312" w:lineRule="auto"/>
        <w:ind w:left="426" w:firstLine="567"/>
        <w:jc w:val="both"/>
        <w:rPr>
          <w:rFonts w:asciiTheme="minorHAnsi" w:hAnsiTheme="minorHAnsi"/>
        </w:rPr>
      </w:pPr>
      <w:r w:rsidRPr="005A6179">
        <w:rPr>
          <w:rFonts w:asciiTheme="minorHAnsi" w:hAnsiTheme="minorHAnsi"/>
        </w:rPr>
        <w:lastRenderedPageBreak/>
        <w:t>Penelitian Iklima menunjukan pengetahuan keuangan berpengaruh positif terhadap perilaku manajemen keuangan. Hasil penelitian Iklima (2018) berbeda dengan peneliti M.Husni (2017) yang menyatakan pengetahuan keuangan berpengaruh negatif dan tidak signifikan terhadap perilaku pengelolaan keuangan.</w:t>
      </w:r>
    </w:p>
    <w:p w:rsidR="00332555" w:rsidRPr="005A6179" w:rsidRDefault="00332555" w:rsidP="005A6179">
      <w:pPr>
        <w:spacing w:after="0" w:line="312" w:lineRule="auto"/>
        <w:ind w:left="426"/>
        <w:jc w:val="both"/>
        <w:rPr>
          <w:rFonts w:asciiTheme="minorHAnsi" w:hAnsiTheme="minorHAnsi"/>
          <w:b/>
        </w:rPr>
      </w:pPr>
    </w:p>
    <w:p w:rsidR="00F67BBA" w:rsidRPr="005A6179" w:rsidRDefault="00F67BBA" w:rsidP="005A6179">
      <w:pPr>
        <w:spacing w:after="0" w:line="312" w:lineRule="auto"/>
        <w:ind w:left="426"/>
        <w:jc w:val="both"/>
        <w:rPr>
          <w:rFonts w:asciiTheme="minorHAnsi" w:hAnsiTheme="minorHAnsi"/>
          <w:b/>
        </w:rPr>
      </w:pPr>
      <w:r w:rsidRPr="005A6179">
        <w:rPr>
          <w:rFonts w:asciiTheme="minorHAnsi" w:hAnsiTheme="minorHAnsi"/>
          <w:b/>
        </w:rPr>
        <w:t>Sikap Keuangan</w:t>
      </w:r>
    </w:p>
    <w:p w:rsidR="00F67BBA" w:rsidRPr="005A6179" w:rsidRDefault="00F67BBA" w:rsidP="005A6179">
      <w:pPr>
        <w:pStyle w:val="ListParagraph"/>
        <w:spacing w:after="0" w:line="312" w:lineRule="auto"/>
        <w:ind w:left="426" w:firstLine="567"/>
        <w:jc w:val="both"/>
        <w:rPr>
          <w:rFonts w:asciiTheme="minorHAnsi" w:hAnsiTheme="minorHAnsi"/>
        </w:rPr>
      </w:pPr>
      <w:r w:rsidRPr="005A6179">
        <w:rPr>
          <w:rFonts w:asciiTheme="minorHAnsi" w:hAnsiTheme="minorHAnsi"/>
        </w:rPr>
        <w:t xml:space="preserve">Sikap merupakan predisposisi untuk bereaksi dengan cara yang menyenangkan atau tidak menyenangkan terhadap obyek, orang, konsep atau apa saja. Komponen sikap yaitu </w:t>
      </w:r>
      <w:r w:rsidRPr="005A6179">
        <w:rPr>
          <w:rFonts w:asciiTheme="minorHAnsi" w:hAnsiTheme="minorHAnsi"/>
          <w:i/>
        </w:rPr>
        <w:t>afektif, kognitif</w:t>
      </w:r>
      <w:r w:rsidRPr="005A6179">
        <w:rPr>
          <w:rFonts w:asciiTheme="minorHAnsi" w:hAnsiTheme="minorHAnsi"/>
        </w:rPr>
        <w:t xml:space="preserve"> dan </w:t>
      </w:r>
      <w:r w:rsidRPr="005A6179">
        <w:rPr>
          <w:rFonts w:asciiTheme="minorHAnsi" w:hAnsiTheme="minorHAnsi"/>
          <w:i/>
        </w:rPr>
        <w:t>psikomotorik</w:t>
      </w:r>
      <w:r w:rsidRPr="005A6179">
        <w:rPr>
          <w:rFonts w:asciiTheme="minorHAnsi" w:hAnsiTheme="minorHAnsi"/>
        </w:rPr>
        <w:t xml:space="preserve">. </w:t>
      </w:r>
      <w:r w:rsidRPr="005A6179">
        <w:rPr>
          <w:rFonts w:asciiTheme="minorHAnsi" w:hAnsiTheme="minorHAnsi"/>
          <w:i/>
        </w:rPr>
        <w:t>Afektif</w:t>
      </w:r>
      <w:r w:rsidRPr="005A6179">
        <w:rPr>
          <w:rFonts w:asciiTheme="minorHAnsi" w:hAnsiTheme="minorHAnsi"/>
        </w:rPr>
        <w:t xml:space="preserve"> merupakan komponen emosional atau perasaan seseorang. </w:t>
      </w:r>
      <w:r w:rsidRPr="005A6179">
        <w:rPr>
          <w:rFonts w:asciiTheme="minorHAnsi" w:hAnsiTheme="minorHAnsi"/>
          <w:i/>
        </w:rPr>
        <w:t>Kognitif</w:t>
      </w:r>
      <w:r w:rsidRPr="005A6179">
        <w:rPr>
          <w:rFonts w:asciiTheme="minorHAnsi" w:hAnsiTheme="minorHAnsi"/>
        </w:rPr>
        <w:t xml:space="preserve"> merupakan komponen persepsi, keyakinan dan pendapat yang berkaitan dengan proses berpikir yang menekankan pada rasionalitas dan logika. Sedangkan </w:t>
      </w:r>
      <w:r w:rsidRPr="005A6179">
        <w:rPr>
          <w:rFonts w:asciiTheme="minorHAnsi" w:hAnsiTheme="minorHAnsi"/>
          <w:i/>
        </w:rPr>
        <w:t>psikomotorik</w:t>
      </w:r>
      <w:r w:rsidRPr="005A6179">
        <w:rPr>
          <w:rFonts w:asciiTheme="minorHAnsi" w:hAnsiTheme="minorHAnsi"/>
        </w:rPr>
        <w:t xml:space="preserve"> adalah kecenderungan seseorang dalam bertindak terhadap lingkungannya (Sopiah, 2008). Menurut Tifani (2019), sikap keuangan merupakan kecenderungan psikologis yang diekspresikan ketika mengevaluasi praktik manajemen keuangan yang direkomendasikan dalam beberapa tingkatan yang kesepakatan maupun ketidaksepakatan. </w:t>
      </w:r>
    </w:p>
    <w:p w:rsidR="00332555" w:rsidRPr="005A6179" w:rsidRDefault="00332555" w:rsidP="005A6179">
      <w:pPr>
        <w:pStyle w:val="ListParagraph"/>
        <w:spacing w:after="0" w:line="312" w:lineRule="auto"/>
        <w:ind w:left="426" w:firstLine="567"/>
        <w:jc w:val="both"/>
        <w:rPr>
          <w:rFonts w:asciiTheme="minorHAnsi" w:hAnsiTheme="minorHAnsi"/>
        </w:rPr>
      </w:pPr>
      <w:r w:rsidRPr="005A6179">
        <w:rPr>
          <w:rFonts w:asciiTheme="minorHAnsi" w:hAnsiTheme="minorHAnsi"/>
        </w:rPr>
        <w:t>Hasil penelitian Kania (2021) menunjukkan sikap keuangan berpengaruh signifikan terhadap perilaku manajemen keuangan. Penelitian ini sesuai dengan peneliti Iklima Humaira (2018) yang menyatakan terdapat pengaruh positif sikap keuangan  terhadap perilaku manajemen keuangan, artinya semakin tinggi sikap keuangan maka perilaku manajemen keuangan akan semakin tinggi.</w:t>
      </w:r>
    </w:p>
    <w:p w:rsidR="00F67BBA" w:rsidRPr="005A6179" w:rsidRDefault="00F67BBA" w:rsidP="005A6179">
      <w:pPr>
        <w:spacing w:after="0" w:line="312" w:lineRule="auto"/>
        <w:ind w:left="426" w:firstLine="567"/>
        <w:jc w:val="both"/>
        <w:rPr>
          <w:rFonts w:asciiTheme="minorHAnsi" w:hAnsiTheme="minorHAnsi"/>
        </w:rPr>
      </w:pPr>
      <w:r w:rsidRPr="005A6179">
        <w:rPr>
          <w:rFonts w:asciiTheme="minorHAnsi" w:hAnsiTheme="minorHAnsi"/>
        </w:rPr>
        <w:t>Kesimpulan dari penjelasan diatas adalah sikap keuangan merupakan tindakan yang dilakukan individu yang menyangkut pengelolaan keuangan dengan penerapan prinsip-prinsip keuangan sehingga menghasilkan pengambilan keputusan dan pengelolaan sumber daya yang dimiliki.</w:t>
      </w:r>
    </w:p>
    <w:p w:rsidR="00332555" w:rsidRPr="005A6179" w:rsidRDefault="00332555" w:rsidP="005A6179">
      <w:pPr>
        <w:spacing w:after="0" w:line="312" w:lineRule="auto"/>
        <w:ind w:left="426" w:firstLine="425"/>
        <w:jc w:val="both"/>
        <w:rPr>
          <w:rFonts w:asciiTheme="minorHAnsi" w:hAnsiTheme="minorHAnsi"/>
          <w:b/>
        </w:rPr>
      </w:pPr>
    </w:p>
    <w:p w:rsidR="00F67BBA" w:rsidRPr="005A6179" w:rsidRDefault="00F67BBA" w:rsidP="005A6179">
      <w:pPr>
        <w:spacing w:after="0" w:line="312" w:lineRule="auto"/>
        <w:ind w:left="426"/>
        <w:jc w:val="both"/>
        <w:rPr>
          <w:rFonts w:asciiTheme="minorHAnsi" w:hAnsiTheme="minorHAnsi"/>
          <w:b/>
        </w:rPr>
      </w:pPr>
      <w:r w:rsidRPr="005A6179">
        <w:rPr>
          <w:rFonts w:asciiTheme="minorHAnsi" w:hAnsiTheme="minorHAnsi"/>
          <w:b/>
        </w:rPr>
        <w:t>Demografi</w:t>
      </w:r>
    </w:p>
    <w:p w:rsidR="00F67BBA" w:rsidRPr="005A6179" w:rsidRDefault="00F67BBA" w:rsidP="005A6179">
      <w:pPr>
        <w:pStyle w:val="ListParagraph"/>
        <w:spacing w:after="0" w:line="312" w:lineRule="auto"/>
        <w:ind w:left="426" w:firstLine="567"/>
        <w:jc w:val="both"/>
        <w:rPr>
          <w:rFonts w:asciiTheme="minorHAnsi" w:hAnsiTheme="minorHAnsi"/>
        </w:rPr>
      </w:pPr>
      <w:r w:rsidRPr="005A6179">
        <w:rPr>
          <w:rFonts w:asciiTheme="minorHAnsi" w:hAnsiTheme="minorHAnsi"/>
        </w:rPr>
        <w:t xml:space="preserve">Faktor demografi terdiri dari usia dan pendidikan. Usia merupakan batasan atau tingkat ukuran hidup yang mempengaruhi kondisi fisik seseorang. Pendidikan berpengaruh pada produktifitas dan efisiensi kerja seseorang yang kemudian akan mempengaruhi income individu atau rumah tangga. Menurut Iswantoro dan Anastasia (2013) dalam DS Ajie (2018) menjelaskan bahwa usia merupakan tingkat ukuran hidup atau batasan yang memiliki pengaruh terhadap kondisi fisik seseorang. Seseorang yang memiliki usia tua cenderung memiliki perilaku menabung. Sedangkan sesorang disaat usia remaja cendrung lebih banyak menghabiskan uang untuk keperluan belanja. Iswantoro &amp; Anastasia (2013) dalam DS Ajie (2018), pendidikan adalah tingkatan dari penguasaan keilmuan yang dipunyai  seseorang tentang bagaimana kemampuannya dalam hal memahami sesuatu dengan baik. </w:t>
      </w:r>
    </w:p>
    <w:p w:rsidR="00332555" w:rsidRPr="005A6179" w:rsidRDefault="00332555" w:rsidP="005A6179">
      <w:pPr>
        <w:pStyle w:val="ListParagraph"/>
        <w:spacing w:after="0" w:line="312" w:lineRule="auto"/>
        <w:ind w:left="426" w:firstLine="567"/>
        <w:jc w:val="both"/>
        <w:rPr>
          <w:rFonts w:asciiTheme="minorHAnsi" w:hAnsiTheme="minorHAnsi"/>
        </w:rPr>
      </w:pPr>
      <w:r w:rsidRPr="005A6179">
        <w:rPr>
          <w:rFonts w:asciiTheme="minorHAnsi" w:hAnsiTheme="minorHAnsi"/>
        </w:rPr>
        <w:lastRenderedPageBreak/>
        <w:t>Hasil penelitian M. Husni (2017) menyatakan bahwa faktor demografi berpengaruh terhadap perilaku pengelolaan keuangan. Penelitian ini konsisten dengan penelitian Aminatuzzahra (2014) yang menyimpulkan terdapat pengaruh signifikan positif antara variabel demografi terhadap pengambilan keputusan investasi. Hal ini sesuai dengan teori prespektif perilaku keuangan dalam pengambilan keputusan yang adaptif bahwa sifat keputusan dan lingkungan. Faktor demografi terdiri dari usia dan pendidikan.</w:t>
      </w:r>
    </w:p>
    <w:p w:rsidR="00C15CB9" w:rsidRDefault="00C15CB9" w:rsidP="00C15CB9">
      <w:pPr>
        <w:pStyle w:val="ListParagraph"/>
        <w:spacing w:after="0" w:line="312" w:lineRule="auto"/>
        <w:ind w:left="426" w:firstLine="567"/>
        <w:jc w:val="both"/>
        <w:rPr>
          <w:rFonts w:asciiTheme="minorHAnsi" w:hAnsiTheme="minorHAnsi"/>
        </w:rPr>
      </w:pPr>
      <w:r>
        <w:rPr>
          <w:rFonts w:asciiTheme="minorHAnsi" w:hAnsiTheme="minorHAnsi"/>
        </w:rPr>
        <w:t>Berdasarkan dari uraian tersebut diatas, maka hipotesa dan kerangka pemikiran, yang terbententuk sebagai berikut :</w:t>
      </w:r>
    </w:p>
    <w:p w:rsidR="00B77109" w:rsidRDefault="00C15CB9" w:rsidP="00B77109">
      <w:pPr>
        <w:shd w:val="clear" w:color="auto" w:fill="FFFFFF"/>
        <w:tabs>
          <w:tab w:val="left" w:pos="1276"/>
          <w:tab w:val="left" w:pos="1560"/>
        </w:tabs>
        <w:spacing w:after="0" w:line="312" w:lineRule="auto"/>
        <w:ind w:left="1843" w:hanging="1276"/>
        <w:jc w:val="both"/>
        <w:rPr>
          <w:rFonts w:asciiTheme="minorHAnsi" w:hAnsiTheme="minorHAnsi"/>
        </w:rPr>
      </w:pPr>
      <w:r>
        <w:rPr>
          <w:rFonts w:asciiTheme="minorHAnsi" w:hAnsiTheme="minorHAnsi"/>
        </w:rPr>
        <w:t>H1</w:t>
      </w:r>
      <w:r>
        <w:rPr>
          <w:rFonts w:asciiTheme="minorHAnsi" w:hAnsiTheme="minorHAnsi"/>
        </w:rPr>
        <w:tab/>
      </w:r>
      <w:r w:rsidR="00B77109">
        <w:rPr>
          <w:rFonts w:asciiTheme="minorHAnsi" w:hAnsiTheme="minorHAnsi"/>
        </w:rPr>
        <w:tab/>
      </w:r>
      <w:r>
        <w:rPr>
          <w:rFonts w:asciiTheme="minorHAnsi" w:hAnsiTheme="minorHAnsi"/>
        </w:rPr>
        <w:t xml:space="preserve">: </w:t>
      </w:r>
      <w:r w:rsidRPr="00D54C0C">
        <w:rPr>
          <w:rFonts w:asciiTheme="minorHAnsi" w:hAnsiTheme="minorHAnsi"/>
        </w:rPr>
        <w:t xml:space="preserve">Semakin </w:t>
      </w:r>
      <w:proofErr w:type="spellStart"/>
      <w:r w:rsidRPr="00D54C0C">
        <w:rPr>
          <w:rFonts w:asciiTheme="minorHAnsi" w:hAnsiTheme="minorHAnsi"/>
          <w:lang w:val="en-US"/>
        </w:rPr>
        <w:t>ti</w:t>
      </w:r>
      <w:proofErr w:type="spellEnd"/>
      <w:r w:rsidRPr="00D54C0C">
        <w:rPr>
          <w:rFonts w:asciiTheme="minorHAnsi" w:hAnsiTheme="minorHAnsi"/>
        </w:rPr>
        <w:t xml:space="preserve">nggi </w:t>
      </w:r>
      <w:r w:rsidRPr="00D54C0C">
        <w:rPr>
          <w:rFonts w:asciiTheme="minorHAnsi" w:hAnsiTheme="minorHAnsi"/>
          <w:lang w:val="en-US"/>
        </w:rPr>
        <w:t>p</w:t>
      </w:r>
      <w:r w:rsidRPr="00D54C0C">
        <w:rPr>
          <w:rFonts w:asciiTheme="minorHAnsi" w:hAnsiTheme="minorHAnsi"/>
        </w:rPr>
        <w:t xml:space="preserve">engetahuan </w:t>
      </w:r>
      <w:r w:rsidRPr="00D54C0C">
        <w:rPr>
          <w:rFonts w:asciiTheme="minorHAnsi" w:hAnsiTheme="minorHAnsi"/>
          <w:lang w:val="en-US"/>
        </w:rPr>
        <w:t>k</w:t>
      </w:r>
      <w:r w:rsidRPr="00D54C0C">
        <w:rPr>
          <w:rFonts w:asciiTheme="minorHAnsi" w:hAnsiTheme="minorHAnsi"/>
        </w:rPr>
        <w:t>euangan semakin baik perilaku manajemenkeuangan</w:t>
      </w:r>
    </w:p>
    <w:p w:rsidR="00B77109" w:rsidRDefault="00C15CB9" w:rsidP="00B77109">
      <w:pPr>
        <w:shd w:val="clear" w:color="auto" w:fill="FFFFFF"/>
        <w:tabs>
          <w:tab w:val="left" w:pos="1276"/>
          <w:tab w:val="left" w:pos="1560"/>
        </w:tabs>
        <w:spacing w:after="0" w:line="312" w:lineRule="auto"/>
        <w:ind w:left="1843" w:hanging="1276"/>
        <w:jc w:val="both"/>
        <w:rPr>
          <w:rFonts w:asciiTheme="minorHAnsi" w:hAnsiTheme="minorHAnsi"/>
        </w:rPr>
      </w:pPr>
      <w:r w:rsidRPr="00D54C0C">
        <w:rPr>
          <w:rFonts w:asciiTheme="minorHAnsi" w:hAnsiTheme="minorHAnsi"/>
        </w:rPr>
        <w:t>H2</w:t>
      </w:r>
      <w:r w:rsidRPr="00D54C0C">
        <w:rPr>
          <w:rFonts w:asciiTheme="minorHAnsi" w:hAnsiTheme="minorHAnsi"/>
        </w:rPr>
        <w:tab/>
      </w:r>
      <w:r w:rsidR="00B77109">
        <w:rPr>
          <w:rFonts w:asciiTheme="minorHAnsi" w:hAnsiTheme="minorHAnsi"/>
        </w:rPr>
        <w:tab/>
      </w:r>
      <w:r w:rsidRPr="00D54C0C">
        <w:rPr>
          <w:rFonts w:asciiTheme="minorHAnsi" w:hAnsiTheme="minorHAnsi"/>
        </w:rPr>
        <w:t xml:space="preserve">: </w:t>
      </w:r>
      <w:r>
        <w:rPr>
          <w:rFonts w:asciiTheme="minorHAnsi" w:hAnsiTheme="minorHAnsi"/>
        </w:rPr>
        <w:t xml:space="preserve"> </w:t>
      </w:r>
      <w:r w:rsidRPr="00D54C0C">
        <w:rPr>
          <w:rFonts w:asciiTheme="minorHAnsi" w:hAnsiTheme="minorHAnsi"/>
        </w:rPr>
        <w:t>Semakin tinggi sikap keuangan semakin baik perilaku manajemen keuangan</w:t>
      </w:r>
    </w:p>
    <w:p w:rsidR="00C15CB9" w:rsidRPr="00B77109" w:rsidRDefault="00C15CB9" w:rsidP="00B77109">
      <w:pPr>
        <w:shd w:val="clear" w:color="auto" w:fill="FFFFFF"/>
        <w:tabs>
          <w:tab w:val="left" w:pos="1276"/>
          <w:tab w:val="left" w:pos="1560"/>
        </w:tabs>
        <w:spacing w:after="0" w:line="312" w:lineRule="auto"/>
        <w:ind w:left="1843" w:hanging="1276"/>
        <w:jc w:val="both"/>
        <w:rPr>
          <w:rFonts w:asciiTheme="minorHAnsi" w:hAnsiTheme="minorHAnsi"/>
        </w:rPr>
      </w:pPr>
      <w:r w:rsidRPr="00B77109">
        <w:rPr>
          <w:rFonts w:asciiTheme="minorHAnsi" w:hAnsiTheme="minorHAnsi"/>
        </w:rPr>
        <w:t>H3</w:t>
      </w:r>
      <w:r w:rsidRPr="00B77109">
        <w:rPr>
          <w:rFonts w:asciiTheme="minorHAnsi" w:hAnsiTheme="minorHAnsi"/>
        </w:rPr>
        <w:tab/>
      </w:r>
      <w:r w:rsidR="00B77109">
        <w:rPr>
          <w:rFonts w:asciiTheme="minorHAnsi" w:hAnsiTheme="minorHAnsi"/>
        </w:rPr>
        <w:tab/>
      </w:r>
      <w:r w:rsidRPr="00B77109">
        <w:rPr>
          <w:rFonts w:asciiTheme="minorHAnsi" w:hAnsiTheme="minorHAnsi"/>
        </w:rPr>
        <w:t>: Terdapat pengaruh sikap keuangan dengan moderasi demografi terhadap perilaku manajemen keuangan</w:t>
      </w:r>
    </w:p>
    <w:p w:rsidR="00A649BC" w:rsidRDefault="00D35B39" w:rsidP="005B48CA">
      <w:pPr>
        <w:pStyle w:val="ListParagraph"/>
        <w:spacing w:after="0" w:line="312" w:lineRule="auto"/>
        <w:ind w:left="709" w:firstLine="284"/>
        <w:jc w:val="both"/>
        <w:rPr>
          <w:rFonts w:asciiTheme="minorHAnsi" w:hAnsiTheme="minorHAnsi"/>
        </w:rPr>
      </w:pPr>
      <w:r w:rsidRPr="00AE68FE">
        <w:rPr>
          <w:rFonts w:asciiTheme="minorHAnsi" w:hAnsiTheme="minorHAnsi"/>
        </w:rPr>
        <w:t>Berikut merupaka</w:t>
      </w:r>
      <w:r w:rsidR="00AE68FE">
        <w:rPr>
          <w:rFonts w:asciiTheme="minorHAnsi" w:hAnsiTheme="minorHAnsi"/>
        </w:rPr>
        <w:t>n kerangka pemikiran</w:t>
      </w:r>
      <w:r w:rsidRPr="00AE68FE">
        <w:rPr>
          <w:rFonts w:asciiTheme="minorHAnsi" w:hAnsiTheme="minorHAnsi"/>
        </w:rPr>
        <w:t xml:space="preserve"> penelitian :</w:t>
      </w:r>
    </w:p>
    <w:p w:rsidR="00B77109" w:rsidRDefault="00B77109" w:rsidP="005B48CA">
      <w:pPr>
        <w:pStyle w:val="ListParagraph"/>
        <w:spacing w:after="0" w:line="312" w:lineRule="auto"/>
        <w:ind w:left="709"/>
        <w:jc w:val="both"/>
        <w:rPr>
          <w:rFonts w:asciiTheme="minorHAnsi" w:hAnsiTheme="minorHAnsi"/>
        </w:rPr>
      </w:pPr>
      <w:r w:rsidRPr="00AE68FE">
        <w:rPr>
          <w:rFonts w:asciiTheme="minorHAnsi" w:hAnsiTheme="minorHAnsi"/>
          <w:noProof/>
          <w:lang w:eastAsia="id-ID"/>
        </w:rPr>
        <w:pict>
          <v:oval id="_x0000_s1026" style="position:absolute;left:0;text-align:left;margin-left:36pt;margin-top:6.25pt;width:105.75pt;height:66.75pt;z-index:251658240">
            <v:textbox style="mso-next-textbox:#_x0000_s1026">
              <w:txbxContent>
                <w:p w:rsidR="00D35B39" w:rsidRDefault="00D35B39" w:rsidP="00D35B39">
                  <w:pPr>
                    <w:jc w:val="center"/>
                  </w:pPr>
                  <w:r>
                    <w:t>Pengetahuan Keuangan (X1)</w:t>
                  </w:r>
                </w:p>
              </w:txbxContent>
            </v:textbox>
          </v:oval>
        </w:pict>
      </w:r>
    </w:p>
    <w:p w:rsidR="00B77109" w:rsidRDefault="00B77109" w:rsidP="005B48CA">
      <w:pPr>
        <w:pStyle w:val="ListParagraph"/>
        <w:spacing w:after="0" w:line="312" w:lineRule="auto"/>
        <w:ind w:left="709"/>
        <w:jc w:val="both"/>
        <w:rPr>
          <w:rFonts w:asciiTheme="minorHAnsi" w:hAnsiTheme="minorHAnsi"/>
        </w:rPr>
      </w:pPr>
    </w:p>
    <w:p w:rsidR="00D35B39" w:rsidRPr="00AE68FE" w:rsidRDefault="00B77109" w:rsidP="005B48CA">
      <w:pPr>
        <w:pStyle w:val="ListParagraph"/>
        <w:spacing w:after="0" w:line="312" w:lineRule="auto"/>
        <w:ind w:left="709"/>
        <w:jc w:val="both"/>
        <w:rPr>
          <w:rFonts w:asciiTheme="minorHAnsi" w:hAnsiTheme="minorHAnsi"/>
        </w:rPr>
      </w:pPr>
      <w:r w:rsidRPr="00AE68FE">
        <w:rPr>
          <w:rFonts w:asciiTheme="minorHAnsi" w:hAnsiTheme="minorHAnsi"/>
          <w:noProof/>
          <w:lang w:eastAsia="id-ID"/>
        </w:rPr>
        <w:pict>
          <v:oval id="_x0000_s1029" style="position:absolute;left:0;text-align:left;margin-left:265.35pt;margin-top:12.45pt;width:105.75pt;height:101.65pt;z-index:251661312">
            <v:textbox style="mso-next-textbox:#_x0000_s1029">
              <w:txbxContent>
                <w:p w:rsidR="00D35B39" w:rsidRDefault="00D35B39" w:rsidP="00D35B39">
                  <w:pPr>
                    <w:jc w:val="center"/>
                  </w:pPr>
                  <w:r>
                    <w:t>Perilaku Manajemen Keuangan</w:t>
                  </w:r>
                </w:p>
                <w:p w:rsidR="00D35B39" w:rsidRDefault="00D35B39" w:rsidP="00D35B39">
                  <w:pPr>
                    <w:jc w:val="center"/>
                  </w:pPr>
                  <w:r>
                    <w:t>(Y)</w:t>
                  </w:r>
                </w:p>
                <w:p w:rsidR="00D35B39" w:rsidRPr="00E74C64" w:rsidRDefault="00D35B39" w:rsidP="00D35B39"/>
              </w:txbxContent>
            </v:textbox>
          </v:oval>
        </w:pict>
      </w:r>
      <w:r>
        <w:rPr>
          <w:rFonts w:asciiTheme="minorHAnsi" w:hAnsiTheme="minorHAnsi"/>
          <w:noProof/>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41.75pt;margin-top:15.2pt;width:107.95pt;height:32.15pt;z-index:251663360" o:connectortype="straight">
            <v:stroke endarrow="block"/>
          </v:shape>
        </w:pict>
      </w:r>
      <w:r w:rsidR="00AE68FE">
        <w:rPr>
          <w:rFonts w:asciiTheme="minorHAnsi" w:hAnsiTheme="minorHAnsi"/>
        </w:rPr>
        <w:tab/>
      </w:r>
      <w:r w:rsidR="00AE68FE">
        <w:rPr>
          <w:rFonts w:asciiTheme="minorHAnsi" w:hAnsiTheme="minorHAnsi"/>
        </w:rPr>
        <w:tab/>
      </w:r>
      <w:r w:rsidR="00AE68FE">
        <w:rPr>
          <w:rFonts w:asciiTheme="minorHAnsi" w:hAnsiTheme="minorHAnsi"/>
        </w:rPr>
        <w:tab/>
      </w:r>
      <w:r>
        <w:rPr>
          <w:rFonts w:asciiTheme="minorHAnsi" w:hAnsiTheme="minorHAnsi"/>
        </w:rPr>
        <w:tab/>
      </w:r>
      <w:r w:rsidR="00AE68FE">
        <w:rPr>
          <w:rFonts w:asciiTheme="minorHAnsi" w:hAnsiTheme="minorHAnsi"/>
        </w:rPr>
        <w:t>H1</w:t>
      </w:r>
    </w:p>
    <w:p w:rsidR="00D35B39" w:rsidRPr="00AE68FE" w:rsidRDefault="00D35B39" w:rsidP="005B48CA">
      <w:pPr>
        <w:pStyle w:val="ListParagraph"/>
        <w:spacing w:after="0" w:line="312" w:lineRule="auto"/>
        <w:ind w:left="709"/>
        <w:jc w:val="both"/>
        <w:rPr>
          <w:rFonts w:asciiTheme="minorHAnsi" w:hAnsiTheme="minorHAnsi"/>
        </w:rPr>
      </w:pPr>
    </w:p>
    <w:p w:rsidR="00D35B39" w:rsidRPr="00AE68FE" w:rsidRDefault="00D35B39" w:rsidP="005B48CA">
      <w:pPr>
        <w:pStyle w:val="ListParagraph"/>
        <w:spacing w:after="0" w:line="312" w:lineRule="auto"/>
        <w:ind w:left="709"/>
        <w:jc w:val="both"/>
        <w:rPr>
          <w:rFonts w:asciiTheme="minorHAnsi" w:hAnsiTheme="minorHAnsi"/>
        </w:rPr>
      </w:pPr>
    </w:p>
    <w:p w:rsidR="00D35B39" w:rsidRPr="00AE68FE" w:rsidRDefault="00B77109" w:rsidP="005B48CA">
      <w:pPr>
        <w:pStyle w:val="ListParagraph"/>
        <w:spacing w:after="0" w:line="312" w:lineRule="auto"/>
        <w:ind w:left="709"/>
        <w:jc w:val="both"/>
        <w:rPr>
          <w:rFonts w:asciiTheme="minorHAnsi" w:hAnsiTheme="minorHAnsi"/>
        </w:rPr>
      </w:pPr>
      <w:r>
        <w:rPr>
          <w:rFonts w:asciiTheme="minorHAnsi" w:hAnsiTheme="minorHAnsi"/>
          <w:noProof/>
          <w:lang w:eastAsia="id-ID"/>
        </w:rPr>
        <w:pict>
          <v:shape id="_x0000_s1030" type="#_x0000_t32" style="position:absolute;left:0;text-align:left;margin-left:148.05pt;margin-top:16.4pt;width:101.65pt;height:30.7pt;flip:y;z-index:251662336" o:connectortype="straight">
            <v:stroke endarrow="block"/>
          </v:shape>
        </w:pict>
      </w:r>
      <w:r w:rsidRPr="00AE68FE">
        <w:rPr>
          <w:rFonts w:asciiTheme="minorHAnsi" w:hAnsiTheme="minorHAnsi"/>
          <w:noProof/>
          <w:lang w:eastAsia="id-ID"/>
        </w:rPr>
        <w:pict>
          <v:oval id="_x0000_s1027" style="position:absolute;left:0;text-align:left;margin-left:36pt;margin-top:16.4pt;width:105.75pt;height:66.75pt;z-index:251659264">
            <v:textbox style="mso-next-textbox:#_x0000_s1027">
              <w:txbxContent>
                <w:p w:rsidR="00D35B39" w:rsidRDefault="00D35B39" w:rsidP="00D35B39">
                  <w:pPr>
                    <w:jc w:val="center"/>
                  </w:pPr>
                  <w:r>
                    <w:t xml:space="preserve">Sikap </w:t>
                  </w:r>
                  <w:r w:rsidR="00AE68FE">
                    <w:t xml:space="preserve"> </w:t>
                  </w:r>
                  <w:r>
                    <w:t>Keuangan (X2)</w:t>
                  </w:r>
                </w:p>
              </w:txbxContent>
            </v:textbox>
          </v:oval>
        </w:pict>
      </w:r>
      <w:r w:rsidR="00AE68FE">
        <w:rPr>
          <w:rFonts w:asciiTheme="minorHAnsi" w:hAnsiTheme="minorHAnsi"/>
        </w:rPr>
        <w:tab/>
      </w:r>
      <w:r w:rsidR="00AE68FE">
        <w:rPr>
          <w:rFonts w:asciiTheme="minorHAnsi" w:hAnsiTheme="minorHAnsi"/>
        </w:rPr>
        <w:tab/>
      </w:r>
      <w:r w:rsidR="00AE68FE">
        <w:rPr>
          <w:rFonts w:asciiTheme="minorHAnsi" w:hAnsiTheme="minorHAnsi"/>
        </w:rPr>
        <w:tab/>
      </w:r>
      <w:r w:rsidR="00AE68FE">
        <w:rPr>
          <w:rFonts w:asciiTheme="minorHAnsi" w:hAnsiTheme="minorHAnsi"/>
        </w:rPr>
        <w:tab/>
      </w:r>
      <w:r w:rsidR="00AE68FE">
        <w:rPr>
          <w:rFonts w:asciiTheme="minorHAnsi" w:hAnsiTheme="minorHAnsi"/>
        </w:rPr>
        <w:tab/>
        <w:t>H2</w:t>
      </w:r>
    </w:p>
    <w:p w:rsidR="00D35B39" w:rsidRPr="00AE68FE" w:rsidRDefault="00D35B39" w:rsidP="005B48CA">
      <w:pPr>
        <w:pStyle w:val="ListParagraph"/>
        <w:spacing w:after="0" w:line="312" w:lineRule="auto"/>
        <w:ind w:left="709"/>
        <w:jc w:val="both"/>
        <w:rPr>
          <w:rFonts w:asciiTheme="minorHAnsi" w:hAnsiTheme="minorHAnsi"/>
        </w:rPr>
      </w:pPr>
    </w:p>
    <w:p w:rsidR="00D35B39" w:rsidRPr="00AE68FE" w:rsidRDefault="00B77109" w:rsidP="005B48CA">
      <w:pPr>
        <w:pStyle w:val="ListParagraph"/>
        <w:spacing w:after="0" w:line="312" w:lineRule="auto"/>
        <w:ind w:left="709"/>
        <w:jc w:val="both"/>
        <w:rPr>
          <w:rFonts w:asciiTheme="minorHAnsi" w:hAnsiTheme="minorHAnsi"/>
        </w:rPr>
      </w:pPr>
      <w:r>
        <w:rPr>
          <w:rFonts w:asciiTheme="minorHAnsi" w:hAnsiTheme="minorHAnsi"/>
          <w:noProof/>
          <w:lang w:eastAsia="id-ID"/>
        </w:rPr>
        <w:pict>
          <v:shape id="_x0000_s1032" type="#_x0000_t32" style="position:absolute;left:0;text-align:left;margin-left:206.8pt;margin-top:5.8pt;width:.8pt;height:42.45pt;flip:x y;z-index:251664384" o:connectortype="straight">
            <v:stroke endarrow="block"/>
          </v:shape>
        </w:pict>
      </w:r>
      <w:r w:rsidR="00AE68FE">
        <w:rPr>
          <w:rFonts w:asciiTheme="minorHAnsi" w:hAnsiTheme="minorHAnsi"/>
        </w:rPr>
        <w:tab/>
      </w:r>
      <w:r w:rsidR="00AE68FE">
        <w:rPr>
          <w:rFonts w:asciiTheme="minorHAnsi" w:hAnsiTheme="minorHAnsi"/>
        </w:rPr>
        <w:tab/>
      </w:r>
      <w:r w:rsidR="00AE68FE">
        <w:rPr>
          <w:rFonts w:asciiTheme="minorHAnsi" w:hAnsiTheme="minorHAnsi"/>
        </w:rPr>
        <w:tab/>
      </w:r>
      <w:r w:rsidR="00AE68FE">
        <w:rPr>
          <w:rFonts w:asciiTheme="minorHAnsi" w:hAnsiTheme="minorHAnsi"/>
        </w:rPr>
        <w:tab/>
      </w:r>
      <w:r w:rsidR="00AE68FE">
        <w:rPr>
          <w:rFonts w:asciiTheme="minorHAnsi" w:hAnsiTheme="minorHAnsi"/>
        </w:rPr>
        <w:tab/>
      </w:r>
      <w:r w:rsidR="00AE68FE">
        <w:rPr>
          <w:rFonts w:asciiTheme="minorHAnsi" w:hAnsiTheme="minorHAnsi"/>
        </w:rPr>
        <w:tab/>
        <w:t>H3</w:t>
      </w:r>
    </w:p>
    <w:p w:rsidR="00D35B39" w:rsidRPr="00AE68FE" w:rsidRDefault="00D35B39" w:rsidP="005B48CA">
      <w:pPr>
        <w:pStyle w:val="ListParagraph"/>
        <w:spacing w:after="0" w:line="312" w:lineRule="auto"/>
        <w:ind w:left="709"/>
        <w:jc w:val="both"/>
        <w:rPr>
          <w:rFonts w:asciiTheme="minorHAnsi" w:hAnsiTheme="minorHAnsi"/>
        </w:rPr>
      </w:pPr>
    </w:p>
    <w:p w:rsidR="00D35B39" w:rsidRPr="00AE68FE" w:rsidRDefault="00B77109" w:rsidP="005B48CA">
      <w:pPr>
        <w:pStyle w:val="ListParagraph"/>
        <w:spacing w:after="0" w:line="312" w:lineRule="auto"/>
        <w:ind w:left="709"/>
        <w:jc w:val="both"/>
        <w:rPr>
          <w:rFonts w:asciiTheme="minorHAnsi" w:hAnsiTheme="minorHAnsi"/>
        </w:rPr>
      </w:pPr>
      <w:r w:rsidRPr="00AE68FE">
        <w:rPr>
          <w:rFonts w:asciiTheme="minorHAnsi" w:hAnsiTheme="minorHAnsi"/>
          <w:noProof/>
          <w:lang w:eastAsia="id-ID"/>
        </w:rPr>
        <w:pict>
          <v:oval id="Oval 12" o:spid="_x0000_s1028" style="position:absolute;left:0;text-align:left;margin-left:148.05pt;margin-top:13.35pt;width:119.6pt;height:51.4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" fillcolor="white [3201]" strokecolor="black [3213]" strokeweight="1.5pt">
            <v:path arrowok="t"/>
            <v:textbox style="mso-next-textbox:#Oval 12">
              <w:txbxContent>
                <w:p w:rsidR="00D35B39" w:rsidRPr="00794444" w:rsidRDefault="00D35B39" w:rsidP="00D35B39">
                  <w:pPr>
                    <w:jc w:val="center"/>
                  </w:pPr>
                  <w:r>
                    <w:t>demografi ( X3)</w:t>
                  </w:r>
                </w:p>
              </w:txbxContent>
            </v:textbox>
          </v:oval>
        </w:pict>
      </w:r>
    </w:p>
    <w:p w:rsidR="00D54C0C" w:rsidRDefault="00D54C0C" w:rsidP="005B48CA">
      <w:pPr>
        <w:pStyle w:val="ListParagraph"/>
        <w:spacing w:after="0" w:line="312" w:lineRule="auto"/>
        <w:ind w:left="709"/>
        <w:jc w:val="both"/>
        <w:rPr>
          <w:rFonts w:asciiTheme="minorHAnsi" w:hAnsiTheme="minorHAnsi"/>
        </w:rPr>
      </w:pPr>
    </w:p>
    <w:p w:rsidR="00B77109" w:rsidRDefault="00B77109" w:rsidP="005B48CA">
      <w:pPr>
        <w:pStyle w:val="ListParagraph"/>
        <w:spacing w:after="0" w:line="312" w:lineRule="auto"/>
        <w:ind w:left="709"/>
        <w:jc w:val="both"/>
        <w:rPr>
          <w:rFonts w:asciiTheme="minorHAnsi" w:hAnsiTheme="minorHAnsi"/>
        </w:rPr>
      </w:pPr>
    </w:p>
    <w:p w:rsidR="00B77109" w:rsidRDefault="00B77109" w:rsidP="005B48CA">
      <w:pPr>
        <w:pStyle w:val="ListParagraph"/>
        <w:spacing w:after="0" w:line="312" w:lineRule="auto"/>
        <w:ind w:left="709"/>
        <w:jc w:val="both"/>
        <w:rPr>
          <w:rFonts w:asciiTheme="minorHAnsi" w:hAnsiTheme="minorHAnsi"/>
        </w:rPr>
      </w:pPr>
    </w:p>
    <w:p w:rsidR="00D35B39" w:rsidRPr="00D54C0C" w:rsidRDefault="005B48CA" w:rsidP="005B48CA">
      <w:pPr>
        <w:pStyle w:val="ListParagraph"/>
        <w:spacing w:after="0" w:line="312" w:lineRule="auto"/>
        <w:ind w:left="709"/>
        <w:jc w:val="both"/>
        <w:rPr>
          <w:rFonts w:asciiTheme="minorHAnsi" w:hAnsiTheme="minorHAnsi"/>
          <w:b/>
        </w:rPr>
      </w:pPr>
      <w:r>
        <w:rPr>
          <w:rFonts w:asciiTheme="minorHAnsi" w:hAnsiTheme="minorHAnsi"/>
          <w:b/>
        </w:rPr>
        <w:t>Gambar 2.</w:t>
      </w:r>
      <w:r w:rsidR="00D54C0C" w:rsidRPr="00D54C0C">
        <w:rPr>
          <w:rFonts w:asciiTheme="minorHAnsi" w:hAnsiTheme="minorHAnsi"/>
          <w:b/>
        </w:rPr>
        <w:t xml:space="preserve"> Kerangka Pemikiran</w:t>
      </w:r>
    </w:p>
    <w:p w:rsidR="00AE68FE" w:rsidRPr="00AE68FE" w:rsidRDefault="00AE68FE" w:rsidP="005B48CA">
      <w:pPr>
        <w:pStyle w:val="ListParagraph"/>
        <w:spacing w:after="0" w:line="312" w:lineRule="auto"/>
        <w:ind w:left="426" w:firstLine="567"/>
        <w:jc w:val="both"/>
        <w:rPr>
          <w:rFonts w:asciiTheme="minorHAnsi" w:hAnsiTheme="minorHAnsi"/>
        </w:rPr>
      </w:pPr>
    </w:p>
    <w:p w:rsidR="0047626E" w:rsidRPr="007E2FE3" w:rsidRDefault="007E2FE3" w:rsidP="005B48CA">
      <w:pPr>
        <w:pStyle w:val="ListParagraph"/>
        <w:numPr>
          <w:ilvl w:val="0"/>
          <w:numId w:val="1"/>
        </w:numPr>
        <w:spacing w:after="0" w:line="312" w:lineRule="auto"/>
        <w:ind w:left="426" w:hanging="426"/>
        <w:rPr>
          <w:b/>
          <w:lang w:val="en-US"/>
        </w:rPr>
      </w:pPr>
      <w:r w:rsidRPr="007E2FE3">
        <w:rPr>
          <w:b/>
        </w:rPr>
        <w:t>METODE PENELITIAN</w:t>
      </w:r>
    </w:p>
    <w:p w:rsidR="0044058F" w:rsidRPr="0034496F" w:rsidRDefault="00F36CCA" w:rsidP="005B48CA">
      <w:pPr>
        <w:pStyle w:val="ListParagraph"/>
        <w:spacing w:after="0" w:line="312" w:lineRule="auto"/>
        <w:ind w:left="426" w:firstLine="850"/>
        <w:jc w:val="both"/>
        <w:rPr>
          <w:rFonts w:asciiTheme="minorHAnsi" w:hAnsiTheme="minorHAnsi"/>
        </w:rPr>
      </w:pPr>
      <w:r w:rsidRPr="0034496F">
        <w:rPr>
          <w:rFonts w:asciiTheme="minorHAnsi" w:hAnsiTheme="minorHAnsi"/>
        </w:rPr>
        <w:t xml:space="preserve">Analisis penelitian menggunakan pendekatan deskripsi kuantitatif dalam mengolah data primer yang diperoleh. </w:t>
      </w:r>
      <w:r w:rsidR="00D33373">
        <w:rPr>
          <w:rFonts w:asciiTheme="minorHAnsi" w:hAnsiTheme="minorHAnsi"/>
        </w:rPr>
        <w:t>Teknik</w:t>
      </w:r>
      <w:r w:rsidRPr="0034496F">
        <w:rPr>
          <w:rFonts w:asciiTheme="minorHAnsi" w:hAnsiTheme="minorHAnsi"/>
        </w:rPr>
        <w:t xml:space="preserve"> pengambilan sampel menggunakan </w:t>
      </w:r>
      <w:r w:rsidR="00D33373">
        <w:rPr>
          <w:rFonts w:asciiTheme="minorHAnsi" w:hAnsiTheme="minorHAnsi"/>
          <w:i/>
        </w:rPr>
        <w:t>cluster</w:t>
      </w:r>
      <w:r w:rsidR="0044058F" w:rsidRPr="0034496F">
        <w:rPr>
          <w:rFonts w:asciiTheme="minorHAnsi" w:hAnsiTheme="minorHAnsi"/>
          <w:i/>
        </w:rPr>
        <w:t xml:space="preserve"> sampling  sampling</w:t>
      </w:r>
      <w:r w:rsidRPr="0034496F">
        <w:rPr>
          <w:rFonts w:asciiTheme="minorHAnsi" w:hAnsiTheme="minorHAnsi"/>
          <w:i/>
        </w:rPr>
        <w:t xml:space="preserve"> </w:t>
      </w:r>
      <w:r w:rsidR="0044058F" w:rsidRPr="0034496F">
        <w:rPr>
          <w:rFonts w:asciiTheme="minorHAnsi" w:hAnsiTheme="minorHAnsi"/>
        </w:rPr>
        <w:t>dengan</w:t>
      </w:r>
      <w:r w:rsidR="00D33373">
        <w:rPr>
          <w:rFonts w:asciiTheme="minorHAnsi" w:hAnsiTheme="minorHAnsi"/>
        </w:rPr>
        <w:t xml:space="preserve"> responden</w:t>
      </w:r>
      <w:r w:rsidR="0044058F" w:rsidRPr="0034496F">
        <w:rPr>
          <w:rFonts w:asciiTheme="minorHAnsi" w:hAnsiTheme="minorHAnsi"/>
        </w:rPr>
        <w:t xml:space="preserve"> sejumlah 30 anggota Kelompok Wanita Tani “Ceria” Kabupaten Kendal.</w:t>
      </w:r>
    </w:p>
    <w:p w:rsidR="00F36CCA" w:rsidRPr="0034496F" w:rsidRDefault="00D33373" w:rsidP="005B48CA">
      <w:pPr>
        <w:pStyle w:val="ListParagraph"/>
        <w:spacing w:after="0" w:line="312" w:lineRule="auto"/>
        <w:ind w:left="426" w:firstLine="850"/>
        <w:jc w:val="both"/>
        <w:rPr>
          <w:rFonts w:asciiTheme="minorHAnsi" w:hAnsiTheme="minorHAnsi"/>
        </w:rPr>
      </w:pPr>
      <w:r>
        <w:rPr>
          <w:rFonts w:asciiTheme="minorHAnsi" w:hAnsiTheme="minorHAnsi"/>
        </w:rPr>
        <w:t>Metode</w:t>
      </w:r>
      <w:r w:rsidR="00F36CCA" w:rsidRPr="0034496F">
        <w:rPr>
          <w:rFonts w:asciiTheme="minorHAnsi" w:hAnsiTheme="minorHAnsi"/>
        </w:rPr>
        <w:t xml:space="preserve"> pengumpulan data dengan kuesioner secara</w:t>
      </w:r>
      <w:r w:rsidR="0044058F" w:rsidRPr="0034496F">
        <w:rPr>
          <w:rFonts w:asciiTheme="minorHAnsi" w:hAnsiTheme="minorHAnsi"/>
        </w:rPr>
        <w:t xml:space="preserve"> langsung</w:t>
      </w:r>
      <w:r w:rsidR="00F36CCA" w:rsidRPr="0034496F">
        <w:rPr>
          <w:rFonts w:asciiTheme="minorHAnsi" w:hAnsiTheme="minorHAnsi"/>
        </w:rPr>
        <w:t>, yaitu suatu metode dimana peneliti menyusun daftar pertanyaan secara tertulis yang dibagikan kepada respond</w:t>
      </w:r>
      <w:r w:rsidR="0044058F" w:rsidRPr="0034496F">
        <w:rPr>
          <w:rFonts w:asciiTheme="minorHAnsi" w:hAnsiTheme="minorHAnsi"/>
        </w:rPr>
        <w:t>en.</w:t>
      </w:r>
      <w:r>
        <w:rPr>
          <w:rFonts w:asciiTheme="minorHAnsi" w:hAnsiTheme="minorHAnsi"/>
        </w:rPr>
        <w:t xml:space="preserve"> Analisa yang digunakan untuk pengujian adalah regresi linier berganda dengan alat bantu SPSS.</w:t>
      </w:r>
    </w:p>
    <w:p w:rsidR="007E2FE3" w:rsidRPr="007E2FE3" w:rsidRDefault="007E2FE3" w:rsidP="005B48CA">
      <w:pPr>
        <w:pStyle w:val="ListParagraph"/>
        <w:numPr>
          <w:ilvl w:val="0"/>
          <w:numId w:val="1"/>
        </w:numPr>
        <w:spacing w:after="0" w:line="312" w:lineRule="auto"/>
        <w:ind w:left="426" w:hanging="426"/>
        <w:rPr>
          <w:b/>
          <w:lang w:val="en-US"/>
        </w:rPr>
      </w:pPr>
      <w:r w:rsidRPr="007E2FE3">
        <w:rPr>
          <w:b/>
        </w:rPr>
        <w:lastRenderedPageBreak/>
        <w:t>HASIL DAN PEMBAHASILAN</w:t>
      </w:r>
    </w:p>
    <w:p w:rsidR="00AF4AED" w:rsidRPr="00AF4AED" w:rsidRDefault="00AF4AED" w:rsidP="005B48CA">
      <w:pPr>
        <w:pStyle w:val="ListParagraph"/>
        <w:spacing w:after="0" w:line="312" w:lineRule="auto"/>
        <w:ind w:left="426" w:firstLine="567"/>
        <w:jc w:val="both"/>
        <w:rPr>
          <w:rFonts w:asciiTheme="minorHAnsi" w:hAnsiTheme="minorHAnsi"/>
          <w:b/>
        </w:rPr>
      </w:pPr>
      <w:r w:rsidRPr="00AF4AED">
        <w:rPr>
          <w:rFonts w:asciiTheme="minorHAnsi" w:hAnsiTheme="minorHAnsi"/>
        </w:rPr>
        <w:t xml:space="preserve">Analisis regresi liner </w:t>
      </w:r>
      <w:r>
        <w:rPr>
          <w:rFonts w:asciiTheme="minorHAnsi" w:hAnsiTheme="minorHAnsi"/>
        </w:rPr>
        <w:t xml:space="preserve">berganda </w:t>
      </w:r>
      <w:r w:rsidRPr="00AF4AED">
        <w:rPr>
          <w:rFonts w:asciiTheme="minorHAnsi" w:hAnsiTheme="minorHAnsi"/>
        </w:rPr>
        <w:t xml:space="preserve">digunakan untuk menguji hipotesis </w:t>
      </w:r>
      <w:r>
        <w:rPr>
          <w:rFonts w:asciiTheme="minorHAnsi" w:hAnsiTheme="minorHAnsi"/>
        </w:rPr>
        <w:t>untuk</w:t>
      </w:r>
      <w:r w:rsidRPr="00AF4AED">
        <w:rPr>
          <w:rFonts w:asciiTheme="minorHAnsi" w:hAnsiTheme="minorHAnsi"/>
        </w:rPr>
        <w:t xml:space="preserve"> mengetahui adanya pengaruh </w:t>
      </w:r>
      <w:r>
        <w:rPr>
          <w:rFonts w:asciiTheme="minorHAnsi" w:hAnsiTheme="minorHAnsi"/>
        </w:rPr>
        <w:t xml:space="preserve">pengetahuan </w:t>
      </w:r>
      <w:r w:rsidRPr="00AF4AED">
        <w:rPr>
          <w:rFonts w:asciiTheme="minorHAnsi" w:hAnsiTheme="minorHAnsi"/>
        </w:rPr>
        <w:t>keuangan</w:t>
      </w:r>
      <w:r>
        <w:rPr>
          <w:rFonts w:asciiTheme="minorHAnsi" w:hAnsiTheme="minorHAnsi"/>
        </w:rPr>
        <w:t xml:space="preserve"> dan sikap keuangan</w:t>
      </w:r>
      <w:r w:rsidRPr="00AF4AED">
        <w:rPr>
          <w:rFonts w:asciiTheme="minorHAnsi" w:hAnsiTheme="minorHAnsi"/>
        </w:rPr>
        <w:t xml:space="preserve"> terhadap </w:t>
      </w:r>
      <w:r>
        <w:rPr>
          <w:rFonts w:asciiTheme="minorHAnsi" w:hAnsiTheme="minorHAnsi"/>
        </w:rPr>
        <w:t>perilaku manajemen keuangan. Dibawah ini tabel persamaan regresi berganda 1 sebagai berikut :</w:t>
      </w:r>
    </w:p>
    <w:p w:rsidR="00AF4AED" w:rsidRDefault="00AF4AED" w:rsidP="005B48CA">
      <w:pPr>
        <w:pStyle w:val="NoSpacing"/>
        <w:spacing w:line="312" w:lineRule="auto"/>
        <w:jc w:val="center"/>
        <w:rPr>
          <w:rFonts w:asciiTheme="minorHAnsi" w:hAnsiTheme="minorHAnsi"/>
          <w:b/>
        </w:rPr>
      </w:pPr>
      <w:r>
        <w:rPr>
          <w:rFonts w:asciiTheme="minorHAnsi" w:hAnsiTheme="minorHAnsi"/>
          <w:b/>
        </w:rPr>
        <w:t>Tabel 1</w:t>
      </w:r>
    </w:p>
    <w:p w:rsidR="00AF4AED" w:rsidRPr="00AF4AED" w:rsidRDefault="00AF4AED" w:rsidP="005B48CA">
      <w:pPr>
        <w:pStyle w:val="NoSpacing"/>
        <w:spacing w:line="312" w:lineRule="auto"/>
        <w:jc w:val="center"/>
        <w:rPr>
          <w:rFonts w:asciiTheme="minorHAnsi" w:hAnsiTheme="minorHAnsi"/>
          <w:b/>
        </w:rPr>
      </w:pPr>
      <w:r w:rsidRPr="00AF4AED">
        <w:rPr>
          <w:rFonts w:asciiTheme="minorHAnsi" w:hAnsiTheme="minorHAnsi"/>
          <w:b/>
        </w:rPr>
        <w:t xml:space="preserve"> Persamaan Regresi berganda</w:t>
      </w:r>
      <w:r>
        <w:rPr>
          <w:rFonts w:asciiTheme="minorHAnsi" w:hAnsiTheme="minorHAnsi"/>
          <w:b/>
        </w:rPr>
        <w:t xml:space="preserve"> </w:t>
      </w:r>
      <w:r w:rsidRPr="00AF4AED">
        <w:rPr>
          <w:rFonts w:asciiTheme="minorHAnsi" w:hAnsiTheme="minorHAnsi"/>
          <w:b/>
        </w:rPr>
        <w:t>1</w:t>
      </w:r>
    </w:p>
    <w:tbl>
      <w:tblPr>
        <w:tblW w:w="779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
        <w:gridCol w:w="1338"/>
        <w:gridCol w:w="850"/>
        <w:gridCol w:w="851"/>
        <w:gridCol w:w="1134"/>
        <w:gridCol w:w="709"/>
        <w:gridCol w:w="850"/>
        <w:gridCol w:w="992"/>
        <w:gridCol w:w="851"/>
      </w:tblGrid>
      <w:tr w:rsidR="00AF4AED" w:rsidRPr="00077328" w:rsidTr="00AF4AED">
        <w:trPr>
          <w:cantSplit/>
          <w:tblHeader/>
        </w:trPr>
        <w:tc>
          <w:tcPr>
            <w:tcW w:w="7796" w:type="dxa"/>
            <w:gridSpan w:val="9"/>
            <w:tcBorders>
              <w:top w:val="nil"/>
              <w:left w:val="nil"/>
              <w:bottom w:val="nil"/>
              <w:right w:val="nil"/>
            </w:tcBorders>
            <w:shd w:val="clear" w:color="auto" w:fill="FFFFFF"/>
            <w:vAlign w:val="center"/>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b/>
                <w:bCs/>
                <w:sz w:val="18"/>
                <w:szCs w:val="18"/>
              </w:rPr>
              <w:t>Coefficients</w:t>
            </w:r>
            <w:r w:rsidRPr="00077328">
              <w:rPr>
                <w:rFonts w:ascii="Times New Roman" w:hAnsi="Times New Roman"/>
                <w:b/>
                <w:bCs/>
                <w:sz w:val="18"/>
                <w:szCs w:val="18"/>
                <w:vertAlign w:val="superscript"/>
              </w:rPr>
              <w:t>a</w:t>
            </w:r>
          </w:p>
        </w:tc>
      </w:tr>
      <w:tr w:rsidR="00AF4AED" w:rsidRPr="00077328" w:rsidTr="00AF4AED">
        <w:trPr>
          <w:cantSplit/>
          <w:tblHeader/>
        </w:trPr>
        <w:tc>
          <w:tcPr>
            <w:tcW w:w="15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AF4AED" w:rsidRPr="00077328" w:rsidRDefault="00AF4AED" w:rsidP="005B48CA">
            <w:pPr>
              <w:spacing w:line="312" w:lineRule="auto"/>
              <w:ind w:left="60" w:right="60"/>
              <w:rPr>
                <w:rFonts w:ascii="Times New Roman" w:hAnsi="Times New Roman"/>
                <w:sz w:val="18"/>
                <w:szCs w:val="18"/>
              </w:rPr>
            </w:pPr>
            <w:r w:rsidRPr="00077328">
              <w:rPr>
                <w:rFonts w:ascii="Times New Roman" w:hAnsi="Times New Roman"/>
                <w:sz w:val="18"/>
                <w:szCs w:val="18"/>
              </w:rPr>
              <w:t>Model</w:t>
            </w:r>
          </w:p>
        </w:tc>
        <w:tc>
          <w:tcPr>
            <w:tcW w:w="1701" w:type="dxa"/>
            <w:gridSpan w:val="2"/>
            <w:tcBorders>
              <w:top w:val="single" w:sz="16" w:space="0" w:color="000000"/>
              <w:left w:val="single" w:sz="16" w:space="0" w:color="000000"/>
            </w:tcBorders>
            <w:shd w:val="clear" w:color="auto" w:fill="FFFFFF"/>
            <w:vAlign w:val="bottom"/>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sz w:val="18"/>
                <w:szCs w:val="18"/>
              </w:rPr>
              <w:t>Unstandardized Coefficients</w:t>
            </w:r>
          </w:p>
        </w:tc>
        <w:tc>
          <w:tcPr>
            <w:tcW w:w="1134" w:type="dxa"/>
            <w:tcBorders>
              <w:top w:val="single" w:sz="16" w:space="0" w:color="000000"/>
            </w:tcBorders>
            <w:shd w:val="clear" w:color="auto" w:fill="FFFFFF"/>
            <w:vAlign w:val="bottom"/>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sz w:val="18"/>
                <w:szCs w:val="18"/>
              </w:rPr>
              <w:t>Standardized Coefficients</w:t>
            </w:r>
          </w:p>
        </w:tc>
        <w:tc>
          <w:tcPr>
            <w:tcW w:w="709" w:type="dxa"/>
            <w:vMerge w:val="restart"/>
            <w:tcBorders>
              <w:top w:val="single" w:sz="16" w:space="0" w:color="000000"/>
              <w:bottom w:val="single" w:sz="16" w:space="0" w:color="000000"/>
            </w:tcBorders>
            <w:shd w:val="clear" w:color="auto" w:fill="FFFFFF"/>
            <w:vAlign w:val="bottom"/>
          </w:tcPr>
          <w:p w:rsidR="00AF4AED" w:rsidRPr="00A44431" w:rsidRDefault="00AF4AED" w:rsidP="005B48CA">
            <w:pPr>
              <w:spacing w:line="312" w:lineRule="auto"/>
              <w:ind w:left="60" w:right="60"/>
              <w:jc w:val="center"/>
              <w:rPr>
                <w:rFonts w:ascii="Times New Roman" w:hAnsi="Times New Roman"/>
                <w:sz w:val="18"/>
                <w:szCs w:val="18"/>
              </w:rPr>
            </w:pPr>
            <w:r w:rsidRPr="00A44431">
              <w:rPr>
                <w:rFonts w:ascii="Times New Roman" w:hAnsi="Times New Roman"/>
                <w:sz w:val="18"/>
                <w:szCs w:val="18"/>
              </w:rPr>
              <w:t>t</w:t>
            </w:r>
          </w:p>
        </w:tc>
        <w:tc>
          <w:tcPr>
            <w:tcW w:w="850" w:type="dxa"/>
            <w:vMerge w:val="restart"/>
            <w:tcBorders>
              <w:top w:val="single" w:sz="16" w:space="0" w:color="000000"/>
              <w:bottom w:val="single" w:sz="16" w:space="0" w:color="000000"/>
            </w:tcBorders>
            <w:shd w:val="clear" w:color="auto" w:fill="FFFFFF"/>
            <w:vAlign w:val="bottom"/>
          </w:tcPr>
          <w:p w:rsidR="00AF4AED" w:rsidRPr="00A44431" w:rsidRDefault="00AF4AED" w:rsidP="005B48CA">
            <w:pPr>
              <w:spacing w:line="312" w:lineRule="auto"/>
              <w:ind w:left="60" w:right="60"/>
              <w:jc w:val="center"/>
              <w:rPr>
                <w:rFonts w:ascii="Times New Roman" w:hAnsi="Times New Roman"/>
                <w:sz w:val="18"/>
                <w:szCs w:val="18"/>
              </w:rPr>
            </w:pPr>
            <w:r w:rsidRPr="00A44431">
              <w:rPr>
                <w:rFonts w:ascii="Times New Roman" w:hAnsi="Times New Roman"/>
                <w:sz w:val="18"/>
                <w:szCs w:val="18"/>
              </w:rPr>
              <w:t>Sig.</w:t>
            </w:r>
          </w:p>
        </w:tc>
        <w:tc>
          <w:tcPr>
            <w:tcW w:w="1843" w:type="dxa"/>
            <w:gridSpan w:val="2"/>
            <w:tcBorders>
              <w:top w:val="single" w:sz="16" w:space="0" w:color="000000"/>
              <w:right w:val="single" w:sz="16" w:space="0" w:color="000000"/>
            </w:tcBorders>
            <w:shd w:val="clear" w:color="auto" w:fill="FFFFFF"/>
            <w:vAlign w:val="bottom"/>
          </w:tcPr>
          <w:p w:rsidR="00AF4AED" w:rsidRPr="00A44431" w:rsidRDefault="00AF4AED" w:rsidP="005B48CA">
            <w:pPr>
              <w:spacing w:line="312" w:lineRule="auto"/>
              <w:ind w:left="60" w:right="60"/>
              <w:jc w:val="center"/>
              <w:rPr>
                <w:rFonts w:ascii="Times New Roman" w:hAnsi="Times New Roman"/>
                <w:sz w:val="18"/>
                <w:szCs w:val="18"/>
              </w:rPr>
            </w:pPr>
            <w:r w:rsidRPr="00A44431">
              <w:rPr>
                <w:rFonts w:ascii="Times New Roman" w:hAnsi="Times New Roman"/>
                <w:sz w:val="18"/>
                <w:szCs w:val="18"/>
              </w:rPr>
              <w:t>Collinearity Statistics</w:t>
            </w:r>
          </w:p>
        </w:tc>
      </w:tr>
      <w:tr w:rsidR="00AF4AED" w:rsidRPr="00077328" w:rsidTr="00AF4AED">
        <w:trPr>
          <w:cantSplit/>
          <w:tblHeader/>
        </w:trPr>
        <w:tc>
          <w:tcPr>
            <w:tcW w:w="155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AF4AED" w:rsidRPr="00077328" w:rsidRDefault="00AF4AED" w:rsidP="005B48CA">
            <w:pPr>
              <w:spacing w:line="312" w:lineRule="auto"/>
              <w:rPr>
                <w:rFonts w:ascii="Times New Roman" w:hAnsi="Times New Roman"/>
                <w:sz w:val="18"/>
                <w:szCs w:val="18"/>
              </w:rPr>
            </w:pPr>
          </w:p>
        </w:tc>
        <w:tc>
          <w:tcPr>
            <w:tcW w:w="850" w:type="dxa"/>
            <w:tcBorders>
              <w:left w:val="single" w:sz="16" w:space="0" w:color="000000"/>
              <w:bottom w:val="single" w:sz="16" w:space="0" w:color="000000"/>
            </w:tcBorders>
            <w:shd w:val="clear" w:color="auto" w:fill="FFFFFF"/>
            <w:vAlign w:val="bottom"/>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sz w:val="18"/>
                <w:szCs w:val="18"/>
              </w:rPr>
              <w:t>B</w:t>
            </w:r>
          </w:p>
        </w:tc>
        <w:tc>
          <w:tcPr>
            <w:tcW w:w="851" w:type="dxa"/>
            <w:tcBorders>
              <w:bottom w:val="single" w:sz="16" w:space="0" w:color="000000"/>
            </w:tcBorders>
            <w:shd w:val="clear" w:color="auto" w:fill="FFFFFF"/>
            <w:vAlign w:val="bottom"/>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sz w:val="18"/>
                <w:szCs w:val="18"/>
              </w:rPr>
              <w:t>Std. Error</w:t>
            </w:r>
          </w:p>
        </w:tc>
        <w:tc>
          <w:tcPr>
            <w:tcW w:w="1134" w:type="dxa"/>
            <w:tcBorders>
              <w:bottom w:val="single" w:sz="16" w:space="0" w:color="000000"/>
            </w:tcBorders>
            <w:shd w:val="clear" w:color="auto" w:fill="FFFFFF"/>
            <w:vAlign w:val="bottom"/>
          </w:tcPr>
          <w:p w:rsidR="00AF4AED" w:rsidRPr="00077328" w:rsidRDefault="00AF4AED" w:rsidP="005B48CA">
            <w:pPr>
              <w:spacing w:line="312" w:lineRule="auto"/>
              <w:ind w:left="60" w:right="60"/>
              <w:jc w:val="center"/>
              <w:rPr>
                <w:rFonts w:ascii="Times New Roman" w:hAnsi="Times New Roman"/>
                <w:sz w:val="18"/>
                <w:szCs w:val="18"/>
              </w:rPr>
            </w:pPr>
            <w:r w:rsidRPr="00077328">
              <w:rPr>
                <w:rFonts w:ascii="Times New Roman" w:hAnsi="Times New Roman"/>
                <w:sz w:val="18"/>
                <w:szCs w:val="18"/>
              </w:rPr>
              <w:t>Beta</w:t>
            </w:r>
          </w:p>
        </w:tc>
        <w:tc>
          <w:tcPr>
            <w:tcW w:w="709" w:type="dxa"/>
            <w:vMerge/>
            <w:tcBorders>
              <w:top w:val="single" w:sz="16" w:space="0" w:color="000000"/>
              <w:bottom w:val="single" w:sz="16" w:space="0" w:color="000000"/>
            </w:tcBorders>
            <w:shd w:val="clear" w:color="auto" w:fill="FFFFFF"/>
            <w:vAlign w:val="bottom"/>
          </w:tcPr>
          <w:p w:rsidR="00AF4AED" w:rsidRPr="00A44431" w:rsidRDefault="00AF4AED" w:rsidP="005B48CA">
            <w:pPr>
              <w:spacing w:line="312" w:lineRule="auto"/>
              <w:rPr>
                <w:rFonts w:ascii="Times New Roman" w:hAnsi="Times New Roman"/>
                <w:sz w:val="18"/>
                <w:szCs w:val="18"/>
              </w:rPr>
            </w:pPr>
          </w:p>
        </w:tc>
        <w:tc>
          <w:tcPr>
            <w:tcW w:w="850" w:type="dxa"/>
            <w:vMerge/>
            <w:tcBorders>
              <w:top w:val="single" w:sz="16" w:space="0" w:color="000000"/>
              <w:bottom w:val="single" w:sz="16" w:space="0" w:color="000000"/>
            </w:tcBorders>
            <w:shd w:val="clear" w:color="auto" w:fill="FFFFFF"/>
            <w:vAlign w:val="bottom"/>
          </w:tcPr>
          <w:p w:rsidR="00AF4AED" w:rsidRPr="00A44431" w:rsidRDefault="00AF4AED" w:rsidP="005B48CA">
            <w:pPr>
              <w:spacing w:line="312" w:lineRule="auto"/>
              <w:rPr>
                <w:rFonts w:ascii="Times New Roman" w:hAnsi="Times New Roman"/>
                <w:sz w:val="18"/>
                <w:szCs w:val="18"/>
              </w:rPr>
            </w:pPr>
          </w:p>
        </w:tc>
        <w:tc>
          <w:tcPr>
            <w:tcW w:w="992" w:type="dxa"/>
            <w:tcBorders>
              <w:bottom w:val="single" w:sz="16" w:space="0" w:color="000000"/>
            </w:tcBorders>
            <w:shd w:val="clear" w:color="auto" w:fill="FFFFFF"/>
            <w:vAlign w:val="bottom"/>
          </w:tcPr>
          <w:p w:rsidR="00AF4AED" w:rsidRPr="00A44431" w:rsidRDefault="00AF4AED" w:rsidP="005B48CA">
            <w:pPr>
              <w:spacing w:line="312" w:lineRule="auto"/>
              <w:ind w:left="60" w:right="60"/>
              <w:jc w:val="center"/>
              <w:rPr>
                <w:rFonts w:ascii="Times New Roman" w:hAnsi="Times New Roman"/>
                <w:sz w:val="18"/>
                <w:szCs w:val="18"/>
              </w:rPr>
            </w:pPr>
            <w:r w:rsidRPr="00A44431">
              <w:rPr>
                <w:rFonts w:ascii="Times New Roman" w:hAnsi="Times New Roman"/>
                <w:sz w:val="18"/>
                <w:szCs w:val="18"/>
              </w:rPr>
              <w:t>Tolerance</w:t>
            </w:r>
          </w:p>
        </w:tc>
        <w:tc>
          <w:tcPr>
            <w:tcW w:w="851" w:type="dxa"/>
            <w:tcBorders>
              <w:bottom w:val="single" w:sz="16" w:space="0" w:color="000000"/>
              <w:right w:val="single" w:sz="16" w:space="0" w:color="000000"/>
            </w:tcBorders>
            <w:shd w:val="clear" w:color="auto" w:fill="FFFFFF"/>
            <w:vAlign w:val="bottom"/>
          </w:tcPr>
          <w:p w:rsidR="00AF4AED" w:rsidRPr="00A44431" w:rsidRDefault="00AF4AED" w:rsidP="005B48CA">
            <w:pPr>
              <w:spacing w:line="312" w:lineRule="auto"/>
              <w:ind w:left="60" w:right="60"/>
              <w:jc w:val="center"/>
              <w:rPr>
                <w:rFonts w:ascii="Times New Roman" w:hAnsi="Times New Roman"/>
                <w:sz w:val="18"/>
                <w:szCs w:val="18"/>
              </w:rPr>
            </w:pPr>
            <w:r w:rsidRPr="00A44431">
              <w:rPr>
                <w:rFonts w:ascii="Times New Roman" w:hAnsi="Times New Roman"/>
                <w:sz w:val="18"/>
                <w:szCs w:val="18"/>
              </w:rPr>
              <w:t>VIF</w:t>
            </w:r>
          </w:p>
        </w:tc>
      </w:tr>
      <w:tr w:rsidR="00AF4AED" w:rsidRPr="00077328" w:rsidTr="00AF4AED">
        <w:trPr>
          <w:cantSplit/>
          <w:tblHeader/>
        </w:trPr>
        <w:tc>
          <w:tcPr>
            <w:tcW w:w="221" w:type="dxa"/>
            <w:vMerge w:val="restart"/>
            <w:tcBorders>
              <w:top w:val="single" w:sz="16" w:space="0" w:color="000000"/>
              <w:left w:val="single" w:sz="16" w:space="0" w:color="000000"/>
              <w:bottom w:val="single" w:sz="16" w:space="0" w:color="000000"/>
              <w:right w:val="nil"/>
            </w:tcBorders>
            <w:shd w:val="clear" w:color="auto" w:fill="FFFFFF"/>
          </w:tcPr>
          <w:p w:rsidR="00AF4AED" w:rsidRPr="00077328" w:rsidRDefault="00AF4AED" w:rsidP="005B48CA">
            <w:pPr>
              <w:spacing w:line="312" w:lineRule="auto"/>
              <w:ind w:left="60" w:right="60"/>
              <w:rPr>
                <w:rFonts w:ascii="Times New Roman" w:hAnsi="Times New Roman"/>
                <w:sz w:val="18"/>
                <w:szCs w:val="18"/>
              </w:rPr>
            </w:pPr>
            <w:r w:rsidRPr="00077328">
              <w:rPr>
                <w:rFonts w:ascii="Times New Roman" w:hAnsi="Times New Roman"/>
                <w:sz w:val="18"/>
                <w:szCs w:val="18"/>
              </w:rPr>
              <w:t>1</w:t>
            </w:r>
          </w:p>
        </w:tc>
        <w:tc>
          <w:tcPr>
            <w:tcW w:w="1338" w:type="dxa"/>
            <w:tcBorders>
              <w:top w:val="single" w:sz="16" w:space="0" w:color="000000"/>
              <w:left w:val="nil"/>
              <w:bottom w:val="nil"/>
              <w:right w:val="single" w:sz="16" w:space="0" w:color="000000"/>
            </w:tcBorders>
            <w:shd w:val="clear" w:color="auto" w:fill="FFFFFF"/>
          </w:tcPr>
          <w:p w:rsidR="00AF4AED" w:rsidRPr="00077328" w:rsidRDefault="00AF4AED" w:rsidP="005B48CA">
            <w:pPr>
              <w:spacing w:line="312" w:lineRule="auto"/>
              <w:ind w:left="60" w:right="60"/>
              <w:rPr>
                <w:rFonts w:ascii="Times New Roman" w:hAnsi="Times New Roman"/>
                <w:sz w:val="18"/>
                <w:szCs w:val="18"/>
              </w:rPr>
            </w:pPr>
            <w:r w:rsidRPr="00077328">
              <w:rPr>
                <w:rFonts w:ascii="Times New Roman" w:hAnsi="Times New Roman"/>
                <w:sz w:val="18"/>
                <w:szCs w:val="18"/>
              </w:rPr>
              <w:t>(Constant)</w:t>
            </w:r>
          </w:p>
        </w:tc>
        <w:tc>
          <w:tcPr>
            <w:tcW w:w="850" w:type="dxa"/>
            <w:tcBorders>
              <w:top w:val="single" w:sz="16" w:space="0" w:color="000000"/>
              <w:left w:val="single" w:sz="16" w:space="0" w:color="000000"/>
              <w:bottom w:val="nil"/>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1.191</w:t>
            </w:r>
          </w:p>
        </w:tc>
        <w:tc>
          <w:tcPr>
            <w:tcW w:w="851" w:type="dxa"/>
            <w:tcBorders>
              <w:top w:val="single" w:sz="16" w:space="0" w:color="000000"/>
              <w:bottom w:val="nil"/>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6.556</w:t>
            </w:r>
          </w:p>
        </w:tc>
        <w:tc>
          <w:tcPr>
            <w:tcW w:w="1134" w:type="dxa"/>
            <w:tcBorders>
              <w:top w:val="single" w:sz="16" w:space="0" w:color="000000"/>
              <w:bottom w:val="nil"/>
            </w:tcBorders>
            <w:shd w:val="clear" w:color="auto" w:fill="FFFFFF"/>
            <w:vAlign w:val="center"/>
          </w:tcPr>
          <w:p w:rsidR="00AF4AED" w:rsidRPr="00077328" w:rsidRDefault="00AF4AED" w:rsidP="005B48CA">
            <w:pPr>
              <w:spacing w:line="312" w:lineRule="auto"/>
              <w:jc w:val="center"/>
              <w:rPr>
                <w:rFonts w:ascii="Times New Roman" w:hAnsi="Times New Roman"/>
                <w:sz w:val="24"/>
                <w:szCs w:val="24"/>
              </w:rPr>
            </w:pPr>
          </w:p>
        </w:tc>
        <w:tc>
          <w:tcPr>
            <w:tcW w:w="709" w:type="dxa"/>
            <w:tcBorders>
              <w:top w:val="single" w:sz="16" w:space="0" w:color="000000"/>
              <w:bottom w:val="nil"/>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.182</w:t>
            </w:r>
          </w:p>
        </w:tc>
        <w:tc>
          <w:tcPr>
            <w:tcW w:w="850" w:type="dxa"/>
            <w:tcBorders>
              <w:top w:val="single" w:sz="16" w:space="0" w:color="000000"/>
              <w:bottom w:val="nil"/>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.857</w:t>
            </w:r>
          </w:p>
        </w:tc>
        <w:tc>
          <w:tcPr>
            <w:tcW w:w="992" w:type="dxa"/>
            <w:tcBorders>
              <w:top w:val="single" w:sz="16" w:space="0" w:color="000000"/>
              <w:bottom w:val="nil"/>
            </w:tcBorders>
            <w:shd w:val="clear" w:color="auto" w:fill="FFFFFF"/>
            <w:vAlign w:val="center"/>
          </w:tcPr>
          <w:p w:rsidR="00AF4AED" w:rsidRPr="00A44431" w:rsidRDefault="00AF4AED" w:rsidP="005B48CA">
            <w:pPr>
              <w:spacing w:line="312" w:lineRule="auto"/>
              <w:jc w:val="center"/>
              <w:rPr>
                <w:rFonts w:ascii="Times New Roman" w:hAnsi="Times New Roman"/>
                <w:sz w:val="24"/>
                <w:szCs w:val="24"/>
              </w:rPr>
            </w:pPr>
          </w:p>
        </w:tc>
        <w:tc>
          <w:tcPr>
            <w:tcW w:w="851" w:type="dxa"/>
            <w:tcBorders>
              <w:top w:val="single" w:sz="16" w:space="0" w:color="000000"/>
              <w:bottom w:val="nil"/>
              <w:right w:val="single" w:sz="16" w:space="0" w:color="000000"/>
            </w:tcBorders>
            <w:shd w:val="clear" w:color="auto" w:fill="FFFFFF"/>
            <w:vAlign w:val="center"/>
          </w:tcPr>
          <w:p w:rsidR="00AF4AED" w:rsidRPr="00A44431" w:rsidRDefault="00AF4AED" w:rsidP="005B48CA">
            <w:pPr>
              <w:spacing w:line="312" w:lineRule="auto"/>
              <w:jc w:val="center"/>
              <w:rPr>
                <w:rFonts w:ascii="Times New Roman" w:hAnsi="Times New Roman"/>
                <w:sz w:val="24"/>
                <w:szCs w:val="24"/>
              </w:rPr>
            </w:pPr>
          </w:p>
        </w:tc>
      </w:tr>
      <w:tr w:rsidR="00AF4AED" w:rsidRPr="00077328" w:rsidTr="00AF4AED">
        <w:trPr>
          <w:cantSplit/>
          <w:tblHeader/>
        </w:trPr>
        <w:tc>
          <w:tcPr>
            <w:tcW w:w="221" w:type="dxa"/>
            <w:vMerge/>
            <w:tcBorders>
              <w:top w:val="single" w:sz="16" w:space="0" w:color="000000"/>
              <w:left w:val="single" w:sz="16" w:space="0" w:color="000000"/>
              <w:bottom w:val="single" w:sz="16" w:space="0" w:color="000000"/>
              <w:right w:val="nil"/>
            </w:tcBorders>
            <w:shd w:val="clear" w:color="auto" w:fill="FFFFFF"/>
          </w:tcPr>
          <w:p w:rsidR="00AF4AED" w:rsidRPr="00077328" w:rsidRDefault="00AF4AED" w:rsidP="005B48CA">
            <w:pPr>
              <w:spacing w:line="312" w:lineRule="auto"/>
              <w:rPr>
                <w:rFonts w:ascii="Times New Roman" w:hAnsi="Times New Roman"/>
                <w:sz w:val="24"/>
                <w:szCs w:val="24"/>
              </w:rPr>
            </w:pPr>
          </w:p>
        </w:tc>
        <w:tc>
          <w:tcPr>
            <w:tcW w:w="1338" w:type="dxa"/>
            <w:tcBorders>
              <w:top w:val="nil"/>
              <w:left w:val="nil"/>
              <w:bottom w:val="nil"/>
              <w:right w:val="single" w:sz="16" w:space="0" w:color="000000"/>
            </w:tcBorders>
            <w:shd w:val="clear" w:color="auto" w:fill="FFFFFF"/>
          </w:tcPr>
          <w:p w:rsidR="00AF4AED" w:rsidRPr="00077328" w:rsidRDefault="00AF4AED" w:rsidP="005B48CA">
            <w:pPr>
              <w:spacing w:line="312" w:lineRule="auto"/>
              <w:ind w:left="60" w:right="60"/>
              <w:rPr>
                <w:rFonts w:ascii="Times New Roman" w:hAnsi="Times New Roman"/>
                <w:sz w:val="18"/>
                <w:szCs w:val="18"/>
              </w:rPr>
            </w:pPr>
            <w:r>
              <w:rPr>
                <w:rFonts w:ascii="Times New Roman" w:hAnsi="Times New Roman"/>
                <w:sz w:val="18"/>
                <w:szCs w:val="18"/>
              </w:rPr>
              <w:t>Pengetahuan Keuangan (X1)</w:t>
            </w:r>
          </w:p>
        </w:tc>
        <w:tc>
          <w:tcPr>
            <w:tcW w:w="850" w:type="dxa"/>
            <w:tcBorders>
              <w:top w:val="nil"/>
              <w:left w:val="single" w:sz="16" w:space="0" w:color="000000"/>
              <w:bottom w:val="nil"/>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.418</w:t>
            </w:r>
          </w:p>
        </w:tc>
        <w:tc>
          <w:tcPr>
            <w:tcW w:w="851" w:type="dxa"/>
            <w:tcBorders>
              <w:top w:val="nil"/>
              <w:bottom w:val="nil"/>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.099</w:t>
            </w:r>
          </w:p>
        </w:tc>
        <w:tc>
          <w:tcPr>
            <w:tcW w:w="1134" w:type="dxa"/>
            <w:tcBorders>
              <w:top w:val="nil"/>
              <w:bottom w:val="nil"/>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.661</w:t>
            </w:r>
          </w:p>
        </w:tc>
        <w:tc>
          <w:tcPr>
            <w:tcW w:w="709" w:type="dxa"/>
            <w:tcBorders>
              <w:top w:val="nil"/>
              <w:bottom w:val="nil"/>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4.209</w:t>
            </w:r>
          </w:p>
        </w:tc>
        <w:tc>
          <w:tcPr>
            <w:tcW w:w="850" w:type="dxa"/>
            <w:tcBorders>
              <w:top w:val="nil"/>
              <w:bottom w:val="nil"/>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.000</w:t>
            </w:r>
          </w:p>
        </w:tc>
        <w:tc>
          <w:tcPr>
            <w:tcW w:w="992" w:type="dxa"/>
            <w:tcBorders>
              <w:top w:val="nil"/>
              <w:bottom w:val="nil"/>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.616</w:t>
            </w:r>
          </w:p>
        </w:tc>
        <w:tc>
          <w:tcPr>
            <w:tcW w:w="851" w:type="dxa"/>
            <w:tcBorders>
              <w:top w:val="nil"/>
              <w:bottom w:val="nil"/>
              <w:right w:val="single" w:sz="16" w:space="0" w:color="000000"/>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1.625</w:t>
            </w:r>
          </w:p>
        </w:tc>
      </w:tr>
      <w:tr w:rsidR="00AF4AED" w:rsidRPr="00077328" w:rsidTr="00AF4AED">
        <w:trPr>
          <w:cantSplit/>
          <w:tblHeader/>
        </w:trPr>
        <w:tc>
          <w:tcPr>
            <w:tcW w:w="221" w:type="dxa"/>
            <w:vMerge/>
            <w:tcBorders>
              <w:top w:val="single" w:sz="16" w:space="0" w:color="000000"/>
              <w:left w:val="single" w:sz="16" w:space="0" w:color="000000"/>
              <w:bottom w:val="single" w:sz="16" w:space="0" w:color="000000"/>
              <w:right w:val="nil"/>
            </w:tcBorders>
            <w:shd w:val="clear" w:color="auto" w:fill="FFFFFF"/>
          </w:tcPr>
          <w:p w:rsidR="00AF4AED" w:rsidRPr="00077328" w:rsidRDefault="00AF4AED" w:rsidP="005B48CA">
            <w:pPr>
              <w:spacing w:line="312" w:lineRule="auto"/>
              <w:rPr>
                <w:rFonts w:ascii="Times New Roman" w:hAnsi="Times New Roman"/>
                <w:sz w:val="18"/>
                <w:szCs w:val="18"/>
              </w:rPr>
            </w:pPr>
          </w:p>
        </w:tc>
        <w:tc>
          <w:tcPr>
            <w:tcW w:w="1338" w:type="dxa"/>
            <w:tcBorders>
              <w:top w:val="nil"/>
              <w:left w:val="nil"/>
              <w:bottom w:val="single" w:sz="16" w:space="0" w:color="000000"/>
              <w:right w:val="single" w:sz="16" w:space="0" w:color="000000"/>
            </w:tcBorders>
            <w:shd w:val="clear" w:color="auto" w:fill="FFFFFF"/>
          </w:tcPr>
          <w:p w:rsidR="00AF4AED" w:rsidRPr="00077328" w:rsidRDefault="00AF4AED" w:rsidP="005B48CA">
            <w:pPr>
              <w:spacing w:line="312" w:lineRule="auto"/>
              <w:ind w:left="60" w:right="60"/>
              <w:rPr>
                <w:rFonts w:ascii="Times New Roman" w:hAnsi="Times New Roman"/>
                <w:sz w:val="18"/>
                <w:szCs w:val="18"/>
              </w:rPr>
            </w:pPr>
            <w:r>
              <w:rPr>
                <w:rFonts w:ascii="Times New Roman" w:hAnsi="Times New Roman"/>
                <w:sz w:val="18"/>
                <w:szCs w:val="18"/>
              </w:rPr>
              <w:t>Sikap Keuangan (X2)</w:t>
            </w:r>
          </w:p>
        </w:tc>
        <w:tc>
          <w:tcPr>
            <w:tcW w:w="850" w:type="dxa"/>
            <w:tcBorders>
              <w:top w:val="nil"/>
              <w:left w:val="single" w:sz="16" w:space="0" w:color="000000"/>
              <w:bottom w:val="single" w:sz="16" w:space="0" w:color="000000"/>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.314</w:t>
            </w:r>
          </w:p>
        </w:tc>
        <w:tc>
          <w:tcPr>
            <w:tcW w:w="851" w:type="dxa"/>
            <w:tcBorders>
              <w:top w:val="nil"/>
              <w:bottom w:val="single" w:sz="16" w:space="0" w:color="000000"/>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.317</w:t>
            </w:r>
          </w:p>
        </w:tc>
        <w:tc>
          <w:tcPr>
            <w:tcW w:w="1134" w:type="dxa"/>
            <w:tcBorders>
              <w:top w:val="nil"/>
              <w:bottom w:val="single" w:sz="16" w:space="0" w:color="000000"/>
            </w:tcBorders>
            <w:shd w:val="clear" w:color="auto" w:fill="FFFFFF"/>
          </w:tcPr>
          <w:p w:rsidR="00AF4AED" w:rsidRPr="00077328" w:rsidRDefault="00AF4AED" w:rsidP="005B48CA">
            <w:pPr>
              <w:spacing w:line="312" w:lineRule="auto"/>
              <w:ind w:left="60" w:right="60"/>
              <w:jc w:val="right"/>
              <w:rPr>
                <w:rFonts w:ascii="Times New Roman" w:hAnsi="Times New Roman"/>
                <w:sz w:val="18"/>
                <w:szCs w:val="18"/>
              </w:rPr>
            </w:pPr>
            <w:r w:rsidRPr="00077328">
              <w:rPr>
                <w:rFonts w:ascii="Times New Roman" w:hAnsi="Times New Roman"/>
                <w:sz w:val="18"/>
                <w:szCs w:val="18"/>
              </w:rPr>
              <w:t>.156</w:t>
            </w:r>
          </w:p>
        </w:tc>
        <w:tc>
          <w:tcPr>
            <w:tcW w:w="709" w:type="dxa"/>
            <w:tcBorders>
              <w:top w:val="nil"/>
              <w:bottom w:val="single" w:sz="16" w:space="0" w:color="000000"/>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.993</w:t>
            </w:r>
          </w:p>
        </w:tc>
        <w:tc>
          <w:tcPr>
            <w:tcW w:w="850" w:type="dxa"/>
            <w:tcBorders>
              <w:top w:val="nil"/>
              <w:bottom w:val="single" w:sz="16" w:space="0" w:color="000000"/>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.330</w:t>
            </w:r>
          </w:p>
        </w:tc>
        <w:tc>
          <w:tcPr>
            <w:tcW w:w="992" w:type="dxa"/>
            <w:tcBorders>
              <w:top w:val="nil"/>
              <w:bottom w:val="single" w:sz="16" w:space="0" w:color="000000"/>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.616</w:t>
            </w:r>
          </w:p>
        </w:tc>
        <w:tc>
          <w:tcPr>
            <w:tcW w:w="851" w:type="dxa"/>
            <w:tcBorders>
              <w:top w:val="nil"/>
              <w:bottom w:val="single" w:sz="16" w:space="0" w:color="000000"/>
              <w:right w:val="single" w:sz="16" w:space="0" w:color="000000"/>
            </w:tcBorders>
            <w:shd w:val="clear" w:color="auto" w:fill="FFFFFF"/>
          </w:tcPr>
          <w:p w:rsidR="00AF4AED" w:rsidRPr="00A44431" w:rsidRDefault="00AF4AED"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1.625</w:t>
            </w:r>
          </w:p>
        </w:tc>
      </w:tr>
      <w:tr w:rsidR="004A093A" w:rsidRPr="00077328" w:rsidTr="00AF4AED">
        <w:trPr>
          <w:cantSplit/>
          <w:tblHeader/>
        </w:trPr>
        <w:tc>
          <w:tcPr>
            <w:tcW w:w="221" w:type="dxa"/>
            <w:tcBorders>
              <w:top w:val="single" w:sz="16" w:space="0" w:color="000000"/>
              <w:left w:val="single" w:sz="16" w:space="0" w:color="000000"/>
              <w:bottom w:val="single" w:sz="16" w:space="0" w:color="000000"/>
              <w:right w:val="nil"/>
            </w:tcBorders>
            <w:shd w:val="clear" w:color="auto" w:fill="FFFFFF"/>
          </w:tcPr>
          <w:p w:rsidR="004A093A" w:rsidRPr="00077328" w:rsidRDefault="004A093A" w:rsidP="005B48CA">
            <w:pPr>
              <w:spacing w:line="312" w:lineRule="auto"/>
              <w:rPr>
                <w:rFonts w:ascii="Times New Roman" w:hAnsi="Times New Roman"/>
                <w:sz w:val="18"/>
                <w:szCs w:val="18"/>
              </w:rPr>
            </w:pPr>
          </w:p>
        </w:tc>
        <w:tc>
          <w:tcPr>
            <w:tcW w:w="1338" w:type="dxa"/>
            <w:tcBorders>
              <w:top w:val="nil"/>
              <w:left w:val="nil"/>
              <w:bottom w:val="single" w:sz="16" w:space="0" w:color="000000"/>
              <w:right w:val="single" w:sz="16" w:space="0" w:color="000000"/>
            </w:tcBorders>
            <w:shd w:val="clear" w:color="auto" w:fill="FFFFFF"/>
          </w:tcPr>
          <w:p w:rsidR="004A093A" w:rsidRDefault="004A093A" w:rsidP="005B48CA">
            <w:pPr>
              <w:spacing w:line="312" w:lineRule="auto"/>
              <w:ind w:left="60" w:right="60"/>
              <w:rPr>
                <w:rFonts w:ascii="Times New Roman" w:hAnsi="Times New Roman"/>
                <w:sz w:val="18"/>
                <w:szCs w:val="18"/>
              </w:rPr>
            </w:pPr>
            <w:r>
              <w:rPr>
                <w:rFonts w:ascii="Times New Roman" w:hAnsi="Times New Roman"/>
                <w:sz w:val="18"/>
                <w:szCs w:val="18"/>
              </w:rPr>
              <w:t>Uji F</w:t>
            </w:r>
          </w:p>
          <w:p w:rsidR="004A093A" w:rsidRDefault="004A093A" w:rsidP="005B48CA">
            <w:pPr>
              <w:spacing w:line="312" w:lineRule="auto"/>
              <w:ind w:left="60" w:right="60"/>
              <w:rPr>
                <w:rFonts w:ascii="Times New Roman" w:hAnsi="Times New Roman"/>
                <w:sz w:val="18"/>
                <w:szCs w:val="18"/>
              </w:rPr>
            </w:pPr>
            <w:r>
              <w:rPr>
                <w:rFonts w:ascii="Times New Roman" w:hAnsi="Times New Roman"/>
                <w:sz w:val="18"/>
                <w:szCs w:val="18"/>
              </w:rPr>
              <w:t>Regresion</w:t>
            </w:r>
          </w:p>
        </w:tc>
        <w:tc>
          <w:tcPr>
            <w:tcW w:w="850" w:type="dxa"/>
            <w:tcBorders>
              <w:top w:val="nil"/>
              <w:left w:val="single" w:sz="16" w:space="0" w:color="000000"/>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851" w:type="dxa"/>
            <w:tcBorders>
              <w:top w:val="nil"/>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1134" w:type="dxa"/>
            <w:tcBorders>
              <w:top w:val="nil"/>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709"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19.398</w:t>
            </w:r>
          </w:p>
        </w:tc>
        <w:tc>
          <w:tcPr>
            <w:tcW w:w="850"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.000</w:t>
            </w:r>
            <w:r w:rsidRPr="00A44431">
              <w:rPr>
                <w:rFonts w:ascii="Times New Roman" w:hAnsi="Times New Roman"/>
                <w:sz w:val="18"/>
                <w:szCs w:val="18"/>
                <w:vertAlign w:val="superscript"/>
              </w:rPr>
              <w:t>a</w:t>
            </w:r>
          </w:p>
        </w:tc>
        <w:tc>
          <w:tcPr>
            <w:tcW w:w="992"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tc>
        <w:tc>
          <w:tcPr>
            <w:tcW w:w="851" w:type="dxa"/>
            <w:tcBorders>
              <w:top w:val="nil"/>
              <w:bottom w:val="single" w:sz="16" w:space="0" w:color="000000"/>
              <w:right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tc>
      </w:tr>
      <w:tr w:rsidR="004A093A" w:rsidRPr="00077328" w:rsidTr="00AF4AED">
        <w:trPr>
          <w:cantSplit/>
          <w:tblHeader/>
        </w:trPr>
        <w:tc>
          <w:tcPr>
            <w:tcW w:w="221" w:type="dxa"/>
            <w:tcBorders>
              <w:top w:val="single" w:sz="16" w:space="0" w:color="000000"/>
              <w:left w:val="single" w:sz="16" w:space="0" w:color="000000"/>
              <w:bottom w:val="single" w:sz="16" w:space="0" w:color="000000"/>
              <w:right w:val="nil"/>
            </w:tcBorders>
            <w:shd w:val="clear" w:color="auto" w:fill="FFFFFF"/>
          </w:tcPr>
          <w:p w:rsidR="004A093A" w:rsidRPr="00077328" w:rsidRDefault="004A093A" w:rsidP="005B48CA">
            <w:pPr>
              <w:spacing w:line="312" w:lineRule="auto"/>
              <w:rPr>
                <w:rFonts w:ascii="Times New Roman" w:hAnsi="Times New Roman"/>
                <w:sz w:val="18"/>
                <w:szCs w:val="18"/>
              </w:rPr>
            </w:pPr>
          </w:p>
        </w:tc>
        <w:tc>
          <w:tcPr>
            <w:tcW w:w="1338" w:type="dxa"/>
            <w:tcBorders>
              <w:top w:val="nil"/>
              <w:left w:val="nil"/>
              <w:bottom w:val="single" w:sz="16" w:space="0" w:color="000000"/>
              <w:right w:val="single" w:sz="16" w:space="0" w:color="000000"/>
            </w:tcBorders>
            <w:shd w:val="clear" w:color="auto" w:fill="FFFFFF"/>
          </w:tcPr>
          <w:p w:rsidR="004A093A" w:rsidRDefault="004A093A" w:rsidP="005B48CA">
            <w:pPr>
              <w:spacing w:after="0" w:line="312" w:lineRule="auto"/>
              <w:ind w:left="60" w:right="60"/>
              <w:rPr>
                <w:rFonts w:ascii="Times New Roman" w:hAnsi="Times New Roman"/>
                <w:sz w:val="18"/>
                <w:szCs w:val="18"/>
              </w:rPr>
            </w:pPr>
            <w:r>
              <w:rPr>
                <w:rFonts w:ascii="Times New Roman" w:hAnsi="Times New Roman"/>
                <w:sz w:val="18"/>
                <w:szCs w:val="18"/>
              </w:rPr>
              <w:t>Uji R²</w:t>
            </w:r>
          </w:p>
          <w:p w:rsidR="004A093A" w:rsidRDefault="004A093A" w:rsidP="005B48CA">
            <w:pPr>
              <w:spacing w:line="312" w:lineRule="auto"/>
              <w:ind w:left="60" w:right="60"/>
              <w:rPr>
                <w:rFonts w:ascii="Times New Roman" w:hAnsi="Times New Roman"/>
                <w:sz w:val="18"/>
                <w:szCs w:val="18"/>
              </w:rPr>
            </w:pPr>
            <w:r w:rsidRPr="007B4972">
              <w:t>Adjusted R Square</w:t>
            </w:r>
          </w:p>
        </w:tc>
        <w:tc>
          <w:tcPr>
            <w:tcW w:w="850" w:type="dxa"/>
            <w:tcBorders>
              <w:top w:val="nil"/>
              <w:left w:val="single" w:sz="16" w:space="0" w:color="000000"/>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851" w:type="dxa"/>
            <w:tcBorders>
              <w:top w:val="nil"/>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1134" w:type="dxa"/>
            <w:tcBorders>
              <w:top w:val="nil"/>
              <w:bottom w:val="single" w:sz="16" w:space="0" w:color="000000"/>
            </w:tcBorders>
            <w:shd w:val="clear" w:color="auto" w:fill="FFFFFF"/>
          </w:tcPr>
          <w:p w:rsidR="004A093A" w:rsidRPr="00077328" w:rsidRDefault="004A093A" w:rsidP="005B48CA">
            <w:pPr>
              <w:spacing w:line="312" w:lineRule="auto"/>
              <w:ind w:left="60" w:right="60"/>
              <w:jc w:val="right"/>
              <w:rPr>
                <w:rFonts w:ascii="Times New Roman" w:hAnsi="Times New Roman"/>
                <w:sz w:val="18"/>
                <w:szCs w:val="18"/>
              </w:rPr>
            </w:pPr>
          </w:p>
        </w:tc>
        <w:tc>
          <w:tcPr>
            <w:tcW w:w="709"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p w:rsidR="004A093A" w:rsidRPr="00A44431" w:rsidRDefault="004A093A" w:rsidP="005B48CA">
            <w:pPr>
              <w:spacing w:line="312" w:lineRule="auto"/>
              <w:ind w:left="60" w:right="60"/>
              <w:jc w:val="right"/>
              <w:rPr>
                <w:rFonts w:ascii="Times New Roman" w:hAnsi="Times New Roman"/>
                <w:sz w:val="18"/>
                <w:szCs w:val="18"/>
              </w:rPr>
            </w:pPr>
            <w:r w:rsidRPr="00A44431">
              <w:rPr>
                <w:rFonts w:ascii="Times New Roman" w:hAnsi="Times New Roman"/>
                <w:sz w:val="18"/>
                <w:szCs w:val="18"/>
              </w:rPr>
              <w:t>.559</w:t>
            </w:r>
          </w:p>
        </w:tc>
        <w:tc>
          <w:tcPr>
            <w:tcW w:w="850"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tc>
        <w:tc>
          <w:tcPr>
            <w:tcW w:w="992" w:type="dxa"/>
            <w:tcBorders>
              <w:top w:val="nil"/>
              <w:bottom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tc>
        <w:tc>
          <w:tcPr>
            <w:tcW w:w="851" w:type="dxa"/>
            <w:tcBorders>
              <w:top w:val="nil"/>
              <w:bottom w:val="single" w:sz="16" w:space="0" w:color="000000"/>
              <w:right w:val="single" w:sz="16" w:space="0" w:color="000000"/>
            </w:tcBorders>
            <w:shd w:val="clear" w:color="auto" w:fill="FFFFFF"/>
          </w:tcPr>
          <w:p w:rsidR="004A093A" w:rsidRPr="00A44431" w:rsidRDefault="004A093A" w:rsidP="005B48CA">
            <w:pPr>
              <w:spacing w:line="312" w:lineRule="auto"/>
              <w:ind w:left="60" w:right="60"/>
              <w:jc w:val="right"/>
              <w:rPr>
                <w:rFonts w:ascii="Times New Roman" w:hAnsi="Times New Roman"/>
                <w:sz w:val="18"/>
                <w:szCs w:val="18"/>
              </w:rPr>
            </w:pPr>
          </w:p>
        </w:tc>
      </w:tr>
      <w:tr w:rsidR="004A093A" w:rsidRPr="00077328" w:rsidTr="00AF4AED">
        <w:trPr>
          <w:cantSplit/>
        </w:trPr>
        <w:tc>
          <w:tcPr>
            <w:tcW w:w="7796" w:type="dxa"/>
            <w:gridSpan w:val="9"/>
            <w:tcBorders>
              <w:top w:val="nil"/>
              <w:left w:val="nil"/>
              <w:bottom w:val="nil"/>
              <w:right w:val="nil"/>
            </w:tcBorders>
            <w:shd w:val="clear" w:color="auto" w:fill="FFFFFF"/>
          </w:tcPr>
          <w:p w:rsidR="004A093A" w:rsidRDefault="004A093A" w:rsidP="005B48CA">
            <w:pPr>
              <w:spacing w:line="312" w:lineRule="auto"/>
              <w:ind w:left="60" w:right="60"/>
              <w:rPr>
                <w:rFonts w:ascii="Times New Roman" w:hAnsi="Times New Roman"/>
                <w:sz w:val="18"/>
                <w:szCs w:val="18"/>
              </w:rPr>
            </w:pPr>
            <w:r w:rsidRPr="00077328">
              <w:rPr>
                <w:rFonts w:ascii="Times New Roman" w:hAnsi="Times New Roman"/>
                <w:sz w:val="18"/>
                <w:szCs w:val="18"/>
              </w:rPr>
              <w:t xml:space="preserve">a. Dependent Variable: </w:t>
            </w:r>
            <w:r>
              <w:rPr>
                <w:rFonts w:ascii="Times New Roman" w:hAnsi="Times New Roman"/>
                <w:sz w:val="18"/>
                <w:szCs w:val="18"/>
              </w:rPr>
              <w:t>Perilaku Manajemen Keuangan (</w:t>
            </w:r>
            <w:r w:rsidRPr="00077328">
              <w:rPr>
                <w:rFonts w:ascii="Times New Roman" w:hAnsi="Times New Roman"/>
                <w:sz w:val="18"/>
                <w:szCs w:val="18"/>
              </w:rPr>
              <w:t>Y</w:t>
            </w:r>
            <w:r>
              <w:rPr>
                <w:rFonts w:ascii="Times New Roman" w:hAnsi="Times New Roman"/>
                <w:sz w:val="18"/>
                <w:szCs w:val="18"/>
              </w:rPr>
              <w:t>)</w:t>
            </w:r>
          </w:p>
          <w:p w:rsidR="00B77109" w:rsidRPr="00B77109" w:rsidRDefault="00B77109" w:rsidP="00B77109">
            <w:pPr>
              <w:spacing w:line="312" w:lineRule="auto"/>
              <w:ind w:left="60" w:right="60"/>
              <w:rPr>
                <w:rFonts w:ascii="Times New Roman" w:hAnsi="Times New Roman"/>
                <w:b/>
                <w:sz w:val="18"/>
                <w:szCs w:val="18"/>
              </w:rPr>
            </w:pPr>
            <w:r>
              <w:rPr>
                <w:rFonts w:ascii="Times New Roman" w:hAnsi="Times New Roman"/>
                <w:b/>
                <w:sz w:val="18"/>
                <w:szCs w:val="18"/>
              </w:rPr>
              <w:t>Sumber : Data Primer yang Diolah, 2022</w:t>
            </w:r>
          </w:p>
        </w:tc>
      </w:tr>
    </w:tbl>
    <w:p w:rsidR="00AF4AED" w:rsidRPr="00960DD7" w:rsidRDefault="00AF4AED" w:rsidP="00B77109">
      <w:pPr>
        <w:pStyle w:val="ListParagraph"/>
        <w:spacing w:after="0" w:line="312" w:lineRule="auto"/>
        <w:ind w:firstLine="273"/>
        <w:jc w:val="both"/>
        <w:rPr>
          <w:rFonts w:asciiTheme="minorHAnsi" w:hAnsiTheme="minorHAnsi"/>
        </w:rPr>
      </w:pPr>
      <w:r w:rsidRPr="00960DD7">
        <w:rPr>
          <w:rFonts w:asciiTheme="minorHAnsi" w:hAnsiTheme="minorHAnsi"/>
        </w:rPr>
        <w:t>Berdasarkan tabel diatas, persamaan regresi</w:t>
      </w:r>
      <w:r w:rsidR="00D02109" w:rsidRPr="00960DD7">
        <w:rPr>
          <w:rFonts w:asciiTheme="minorHAnsi" w:hAnsiTheme="minorHAnsi"/>
        </w:rPr>
        <w:t xml:space="preserve"> berganda </w:t>
      </w:r>
      <w:r w:rsidRPr="00960DD7">
        <w:rPr>
          <w:rFonts w:asciiTheme="minorHAnsi" w:hAnsiTheme="minorHAnsi"/>
        </w:rPr>
        <w:t>1 adalah sebagai berikut :</w:t>
      </w:r>
    </w:p>
    <w:p w:rsidR="00AF4AED" w:rsidRPr="00960DD7" w:rsidRDefault="00AF4AED" w:rsidP="005B48CA">
      <w:pPr>
        <w:pStyle w:val="ListParagraph"/>
        <w:tabs>
          <w:tab w:val="left" w:pos="5500"/>
        </w:tabs>
        <w:spacing w:after="0" w:line="312" w:lineRule="auto"/>
        <w:jc w:val="center"/>
        <w:rPr>
          <w:rFonts w:asciiTheme="minorHAnsi" w:hAnsiTheme="minorHAnsi"/>
          <w:b/>
        </w:rPr>
      </w:pPr>
      <m:oMath>
        <m:sSub>
          <m:sSubPr>
            <m:ctrlPr>
              <w:rPr>
                <w:rFonts w:ascii="Cambria Math" w:eastAsia="Times New Roman" w:hAnsiTheme="minorHAnsi"/>
                <w:b/>
                <w:i/>
              </w:rPr>
            </m:ctrlPr>
          </m:sSubPr>
          <m:e>
            <m:r>
              <m:rPr>
                <m:sty m:val="bi"/>
              </m:rPr>
              <w:rPr>
                <w:rFonts w:ascii="Cambria Math" w:eastAsia="Times New Roman" w:hAnsi="Cambria Math"/>
              </w:rPr>
              <m:t>Y</m:t>
            </m:r>
          </m:e>
          <m:sub>
            <m:r>
              <m:rPr>
                <m:sty m:val="bi"/>
              </m:rPr>
              <w:rPr>
                <w:rFonts w:ascii="Cambria Math" w:eastAsia="Times New Roman" w:hAnsi="Cambria Math"/>
              </w:rPr>
              <m:t>1</m:t>
            </m:r>
          </m:sub>
        </m:sSub>
      </m:oMath>
      <w:r w:rsidRPr="00960DD7">
        <w:rPr>
          <w:rFonts w:asciiTheme="minorHAnsi" w:hAnsiTheme="minorHAnsi"/>
          <w:b/>
        </w:rPr>
        <w:t xml:space="preserve"> </w:t>
      </w:r>
      <w:r w:rsidR="00D02109" w:rsidRPr="00960DD7">
        <w:rPr>
          <w:rFonts w:asciiTheme="minorHAnsi" w:hAnsiTheme="minorHAnsi"/>
          <w:b/>
        </w:rPr>
        <w:t>1,191+0,418</w:t>
      </w:r>
      <m:oMath>
        <m:sSub>
          <m:sSubPr>
            <m:ctrlPr>
              <w:rPr>
                <w:rFonts w:ascii="Cambria Math" w:eastAsia="Times New Roman" w:hAnsiTheme="minorHAnsi"/>
                <w:b/>
                <w:i/>
              </w:rPr>
            </m:ctrlPr>
          </m:sSubPr>
          <m:e>
            <m:r>
              <m:rPr>
                <m:sty m:val="bi"/>
              </m:rPr>
              <w:rPr>
                <w:rFonts w:ascii="Cambria Math" w:eastAsia="Times New Roman" w:hAnsi="Cambria Math"/>
              </w:rPr>
              <m:t>X</m:t>
            </m:r>
          </m:e>
          <m:sub>
            <m:r>
              <m:rPr>
                <m:sty m:val="bi"/>
              </m:rPr>
              <w:rPr>
                <w:rFonts w:ascii="Cambria Math" w:eastAsia="Times New Roman" w:hAnsi="Cambria Math"/>
              </w:rPr>
              <m:t>1</m:t>
            </m:r>
          </m:sub>
        </m:sSub>
      </m:oMath>
      <w:r w:rsidRPr="00960DD7">
        <w:rPr>
          <w:rFonts w:asciiTheme="minorHAnsi" w:eastAsia="Times New Roman" w:hAnsiTheme="minorHAnsi"/>
        </w:rPr>
        <w:t>+0,</w:t>
      </w:r>
      <w:r w:rsidR="00D02109" w:rsidRPr="00960DD7">
        <w:rPr>
          <w:rFonts w:asciiTheme="minorHAnsi" w:eastAsia="Times New Roman" w:hAnsiTheme="minorHAnsi"/>
        </w:rPr>
        <w:t>314</w:t>
      </w:r>
      <m:oMath>
        <m:sSub>
          <m:sSubPr>
            <m:ctrlPr>
              <w:rPr>
                <w:rFonts w:ascii="Cambria Math" w:eastAsia="Times New Roman" w:hAnsiTheme="minorHAnsi"/>
                <w:b/>
                <w:i/>
              </w:rPr>
            </m:ctrlPr>
          </m:sSubPr>
          <m:e>
            <m:r>
              <m:rPr>
                <m:sty m:val="bi"/>
              </m:rPr>
              <w:rPr>
                <w:rFonts w:ascii="Cambria Math" w:eastAsia="Times New Roman" w:hAnsi="Cambria Math"/>
              </w:rPr>
              <m:t>X</m:t>
            </m:r>
          </m:e>
          <m:sub>
            <m:r>
              <m:rPr>
                <m:sty m:val="bi"/>
              </m:rPr>
              <w:rPr>
                <w:rFonts w:ascii="Cambria Math" w:eastAsia="Times New Roman" w:hAnsi="Cambria Math"/>
              </w:rPr>
              <m:t>2</m:t>
            </m:r>
          </m:sub>
        </m:sSub>
        <m:r>
          <m:rPr>
            <m:sty m:val="bi"/>
          </m:rPr>
          <w:rPr>
            <w:rFonts w:ascii="Cambria Math" w:eastAsia="Times New Roman" w:hAnsiTheme="minorHAnsi"/>
          </w:rPr>
          <m:t>+</m:t>
        </m:r>
      </m:oMath>
      <w:r w:rsidRPr="00960DD7">
        <w:rPr>
          <w:rFonts w:asciiTheme="minorHAnsi" w:eastAsia="Times New Roman" w:hAnsiTheme="minorHAnsi"/>
        </w:rPr>
        <w:t xml:space="preserve"> e</w:t>
      </w:r>
    </w:p>
    <w:p w:rsidR="00D02109" w:rsidRPr="00960DD7" w:rsidRDefault="00D02109" w:rsidP="005B48CA">
      <w:pPr>
        <w:pStyle w:val="ListParagraph"/>
        <w:numPr>
          <w:ilvl w:val="0"/>
          <w:numId w:val="6"/>
        </w:numPr>
        <w:spacing w:after="0" w:line="312" w:lineRule="auto"/>
        <w:ind w:left="709" w:hanging="283"/>
        <w:jc w:val="both"/>
        <w:rPr>
          <w:rFonts w:asciiTheme="minorHAnsi" w:hAnsiTheme="minorHAnsi"/>
        </w:rPr>
      </w:pPr>
      <w:r w:rsidRPr="00960DD7">
        <w:rPr>
          <w:rFonts w:asciiTheme="minorHAnsi" w:hAnsiTheme="minorHAnsi"/>
        </w:rPr>
        <w:t>Konstanst sebesar 1,191 menyatakan bahwa jika pengetahuan keuangan (X1), sikap keuangan (X2) nilainya adalah 0, maka perilaku manajemen keuangan nilainya 1,191.</w:t>
      </w:r>
    </w:p>
    <w:p w:rsidR="00D02109" w:rsidRPr="00960DD7" w:rsidRDefault="00D02109" w:rsidP="005B48CA">
      <w:pPr>
        <w:pStyle w:val="ListParagraph"/>
        <w:numPr>
          <w:ilvl w:val="0"/>
          <w:numId w:val="6"/>
        </w:numPr>
        <w:spacing w:after="0" w:line="312" w:lineRule="auto"/>
        <w:ind w:left="709" w:hanging="294"/>
        <w:jc w:val="both"/>
        <w:rPr>
          <w:rFonts w:asciiTheme="minorHAnsi" w:hAnsiTheme="minorHAnsi"/>
          <w:b/>
        </w:rPr>
      </w:pPr>
      <w:r w:rsidRPr="00960DD7">
        <w:rPr>
          <w:rFonts w:asciiTheme="minorHAnsi" w:hAnsiTheme="minorHAnsi"/>
        </w:rPr>
        <w:t>Koefisien regresi</w:t>
      </w:r>
      <w:r w:rsidRPr="00960DD7">
        <w:rPr>
          <w:rFonts w:asciiTheme="minorHAnsi" w:hAnsiTheme="minorHAnsi"/>
          <w:i/>
        </w:rPr>
        <w:t xml:space="preserve"> </w:t>
      </w:r>
      <w:r w:rsidRPr="00960DD7">
        <w:rPr>
          <w:rFonts w:asciiTheme="minorHAnsi" w:hAnsiTheme="minorHAnsi"/>
        </w:rPr>
        <w:t>(b1) menunjukkan nilai positif sebesar sebesar 0,418 artinya apabila pengetahuan keuangan yang dimiliki semakin luas maka perilaku manajemen keuangan semakin baik.</w:t>
      </w:r>
    </w:p>
    <w:p w:rsidR="00AF4AED" w:rsidRPr="00960DD7" w:rsidRDefault="00D02109" w:rsidP="005B48CA">
      <w:pPr>
        <w:pStyle w:val="ListParagraph"/>
        <w:numPr>
          <w:ilvl w:val="0"/>
          <w:numId w:val="6"/>
        </w:numPr>
        <w:spacing w:after="0" w:line="312" w:lineRule="auto"/>
        <w:ind w:left="709" w:hanging="294"/>
        <w:jc w:val="both"/>
        <w:rPr>
          <w:rFonts w:asciiTheme="minorHAnsi" w:hAnsiTheme="minorHAnsi"/>
          <w:b/>
        </w:rPr>
      </w:pPr>
      <w:r w:rsidRPr="00960DD7">
        <w:rPr>
          <w:rFonts w:asciiTheme="minorHAnsi" w:hAnsiTheme="minorHAnsi"/>
        </w:rPr>
        <w:t>Koefisien regresi (b2) menunjukkan nilai positif sebesar 0,314, artinya apabila sikap keuangan yang dimiliki baik maka perilaku manajemen keuangan akan semakin baik.</w:t>
      </w:r>
    </w:p>
    <w:p w:rsidR="000329C2" w:rsidRDefault="00B75FD3" w:rsidP="005B48CA">
      <w:pPr>
        <w:pStyle w:val="ListParagraph"/>
        <w:spacing w:after="0" w:line="312" w:lineRule="auto"/>
        <w:ind w:left="426" w:firstLine="567"/>
        <w:jc w:val="both"/>
        <w:rPr>
          <w:rFonts w:asciiTheme="minorHAnsi" w:hAnsiTheme="minorHAnsi"/>
        </w:rPr>
      </w:pPr>
      <w:r w:rsidRPr="00960DD7">
        <w:rPr>
          <w:rFonts w:asciiTheme="minorHAnsi" w:hAnsiTheme="minorHAnsi"/>
        </w:rPr>
        <w:t>Selanjutnya hasil pengujian statistik t</w:t>
      </w:r>
      <w:r w:rsidR="00DC1319" w:rsidRPr="00960DD7">
        <w:rPr>
          <w:rFonts w:asciiTheme="minorHAnsi" w:hAnsiTheme="minorHAnsi"/>
        </w:rPr>
        <w:t xml:space="preserve"> </w:t>
      </w:r>
      <w:r w:rsidRPr="00960DD7">
        <w:rPr>
          <w:rFonts w:asciiTheme="minorHAnsi" w:hAnsiTheme="minorHAnsi"/>
        </w:rPr>
        <w:t>pada persamaan 1 digunakan untuk menentukan pengaruh pengetahuan keuangan dan sikap keuangan terhadap perilaku manajemen keuangan</w:t>
      </w:r>
      <w:r w:rsidR="000329C2">
        <w:rPr>
          <w:rFonts w:asciiTheme="minorHAnsi" w:hAnsiTheme="minorHAnsi"/>
        </w:rPr>
        <w:t xml:space="preserve"> sebagai berikut :</w:t>
      </w:r>
    </w:p>
    <w:p w:rsidR="000329C2" w:rsidRDefault="000329C2" w:rsidP="005B48CA">
      <w:pPr>
        <w:pStyle w:val="ListParagraph"/>
        <w:numPr>
          <w:ilvl w:val="0"/>
          <w:numId w:val="8"/>
        </w:numPr>
        <w:spacing w:after="0" w:line="312" w:lineRule="auto"/>
        <w:ind w:left="709" w:hanging="283"/>
        <w:jc w:val="both"/>
        <w:rPr>
          <w:rFonts w:asciiTheme="minorHAnsi" w:hAnsiTheme="minorHAnsi"/>
        </w:rPr>
      </w:pPr>
      <w:r w:rsidRPr="000329C2">
        <w:rPr>
          <w:rFonts w:asciiTheme="minorHAnsi" w:hAnsiTheme="minorHAnsi"/>
        </w:rPr>
        <w:lastRenderedPageBreak/>
        <w:t>Pengujian hipotesa mengenai pengaruh pengetahuan keuangan terhadap perilaku manajemen keuangan menunjukkan bahwa nilai t sebesar 4,205 dengan nilai signifikansi &lt; 0,05 artinya pengetahuan keuangan mempunyai pengaruh positif dan signifikan terhadap perilaku manajemen keuangan</w:t>
      </w:r>
      <w:r>
        <w:rPr>
          <w:rFonts w:asciiTheme="minorHAnsi" w:hAnsiTheme="minorHAnsi"/>
        </w:rPr>
        <w:t xml:space="preserve">, maka </w:t>
      </w:r>
      <w:r>
        <w:rPr>
          <w:rFonts w:asciiTheme="minorHAnsi" w:hAnsiTheme="minorHAnsi"/>
          <w:b/>
        </w:rPr>
        <w:t>H1 diterima.</w:t>
      </w:r>
    </w:p>
    <w:p w:rsidR="000329C2" w:rsidRPr="000329C2" w:rsidRDefault="000329C2" w:rsidP="005B48CA">
      <w:pPr>
        <w:pStyle w:val="ListParagraph"/>
        <w:numPr>
          <w:ilvl w:val="0"/>
          <w:numId w:val="8"/>
        </w:numPr>
        <w:spacing w:after="0" w:line="312" w:lineRule="auto"/>
        <w:ind w:left="709" w:hanging="283"/>
        <w:jc w:val="both"/>
        <w:rPr>
          <w:rFonts w:asciiTheme="minorHAnsi" w:hAnsiTheme="minorHAnsi"/>
        </w:rPr>
      </w:pPr>
      <w:r w:rsidRPr="000329C2">
        <w:rPr>
          <w:rFonts w:asciiTheme="minorHAnsi" w:hAnsiTheme="minorHAnsi"/>
        </w:rPr>
        <w:t xml:space="preserve">Pengujian hipotesa mengenai pengaruh sikap keuangan terhadap perilaku manajemen menunjukkan nilai t sebesar </w:t>
      </w:r>
      <w:r>
        <w:rPr>
          <w:rFonts w:asciiTheme="minorHAnsi" w:hAnsiTheme="minorHAnsi"/>
        </w:rPr>
        <w:t>0,993</w:t>
      </w:r>
      <w:r w:rsidRPr="000329C2">
        <w:rPr>
          <w:rFonts w:asciiTheme="minorHAnsi" w:hAnsiTheme="minorHAnsi"/>
        </w:rPr>
        <w:t xml:space="preserve"> dengan nilai signifikansi </w:t>
      </w:r>
      <w:r>
        <w:rPr>
          <w:rFonts w:asciiTheme="minorHAnsi" w:hAnsiTheme="minorHAnsi"/>
        </w:rPr>
        <w:t>&gt;</w:t>
      </w:r>
      <w:r w:rsidRPr="000329C2">
        <w:rPr>
          <w:rFonts w:asciiTheme="minorHAnsi" w:hAnsiTheme="minorHAnsi"/>
        </w:rPr>
        <w:t xml:space="preserve"> 0,05 artinya bahwa sikap keuangan mempunyai pengaruh </w:t>
      </w:r>
      <w:r>
        <w:rPr>
          <w:rFonts w:asciiTheme="minorHAnsi" w:hAnsiTheme="minorHAnsi"/>
        </w:rPr>
        <w:t>positif</w:t>
      </w:r>
      <w:r w:rsidRPr="000329C2">
        <w:rPr>
          <w:rFonts w:asciiTheme="minorHAnsi" w:hAnsiTheme="minorHAnsi"/>
        </w:rPr>
        <w:t xml:space="preserve"> dan </w:t>
      </w:r>
      <w:r>
        <w:rPr>
          <w:rFonts w:asciiTheme="minorHAnsi" w:hAnsiTheme="minorHAnsi"/>
        </w:rPr>
        <w:t xml:space="preserve">tidak </w:t>
      </w:r>
      <w:r w:rsidRPr="000329C2">
        <w:rPr>
          <w:rFonts w:asciiTheme="minorHAnsi" w:hAnsiTheme="minorHAnsi"/>
        </w:rPr>
        <w:t xml:space="preserve">signifikan terhadap perilaku manajemen keuangan, maka </w:t>
      </w:r>
      <w:r w:rsidRPr="000329C2">
        <w:rPr>
          <w:rFonts w:asciiTheme="minorHAnsi" w:hAnsiTheme="minorHAnsi"/>
          <w:b/>
        </w:rPr>
        <w:t>H2 dit</w:t>
      </w:r>
      <w:r>
        <w:rPr>
          <w:rFonts w:asciiTheme="minorHAnsi" w:hAnsiTheme="minorHAnsi"/>
          <w:b/>
        </w:rPr>
        <w:t>olak</w:t>
      </w:r>
      <w:r w:rsidRPr="000329C2">
        <w:rPr>
          <w:rFonts w:asciiTheme="minorHAnsi" w:hAnsiTheme="minorHAnsi"/>
          <w:b/>
        </w:rPr>
        <w:t>.</w:t>
      </w:r>
    </w:p>
    <w:p w:rsidR="000329C2" w:rsidRDefault="00B75FD3" w:rsidP="005B48CA">
      <w:pPr>
        <w:pStyle w:val="ListParagraph"/>
        <w:numPr>
          <w:ilvl w:val="0"/>
          <w:numId w:val="8"/>
        </w:numPr>
        <w:spacing w:after="0" w:line="312" w:lineRule="auto"/>
        <w:ind w:left="709" w:hanging="283"/>
        <w:jc w:val="both"/>
        <w:rPr>
          <w:rFonts w:asciiTheme="minorHAnsi" w:hAnsiTheme="minorHAnsi"/>
        </w:rPr>
      </w:pPr>
      <w:r w:rsidRPr="000329C2">
        <w:rPr>
          <w:rFonts w:asciiTheme="minorHAnsi" w:hAnsiTheme="minorHAnsi"/>
        </w:rPr>
        <w:t xml:space="preserve">Hasil pengujian </w:t>
      </w:r>
      <w:r w:rsidR="00DC1319" w:rsidRPr="000329C2">
        <w:rPr>
          <w:rFonts w:asciiTheme="minorHAnsi" w:hAnsiTheme="minorHAnsi"/>
        </w:rPr>
        <w:t>simultan (Uji F) menunjukkan nilai signifikansi &lt; 0,05  yang menjelaskan bahwa secara simultan semua variabel dapat digunakan untuk penelitian</w:t>
      </w:r>
      <w:r w:rsidR="000329C2">
        <w:rPr>
          <w:rFonts w:asciiTheme="minorHAnsi" w:hAnsiTheme="minorHAnsi"/>
        </w:rPr>
        <w:t>.</w:t>
      </w:r>
    </w:p>
    <w:p w:rsidR="00AF4AED" w:rsidRPr="000329C2" w:rsidRDefault="000329C2" w:rsidP="005B48CA">
      <w:pPr>
        <w:pStyle w:val="ListParagraph"/>
        <w:numPr>
          <w:ilvl w:val="0"/>
          <w:numId w:val="8"/>
        </w:numPr>
        <w:spacing w:after="0" w:line="312" w:lineRule="auto"/>
        <w:ind w:left="709" w:hanging="283"/>
        <w:jc w:val="both"/>
        <w:rPr>
          <w:rFonts w:asciiTheme="minorHAnsi" w:hAnsiTheme="minorHAnsi"/>
        </w:rPr>
      </w:pPr>
      <w:r>
        <w:rPr>
          <w:rFonts w:asciiTheme="minorHAnsi" w:hAnsiTheme="minorHAnsi"/>
        </w:rPr>
        <w:t>Hasil uji d</w:t>
      </w:r>
      <w:r w:rsidR="00DC1319" w:rsidRPr="000329C2">
        <w:rPr>
          <w:rFonts w:asciiTheme="minorHAnsi" w:hAnsiTheme="minorHAnsi"/>
        </w:rPr>
        <w:t xml:space="preserve">eterminasi sebesar 55,9% menunjukkan bahwa perilaku manajemen keuangan dipengaruh variabel pengetahuan keuangan dan sikap keuangan </w:t>
      </w:r>
      <w:r w:rsidR="00960DD7" w:rsidRPr="000329C2">
        <w:rPr>
          <w:rFonts w:asciiTheme="minorHAnsi" w:hAnsiTheme="minorHAnsi"/>
        </w:rPr>
        <w:t xml:space="preserve">sebesar 55,9%, </w:t>
      </w:r>
      <w:r w:rsidR="00DC1319" w:rsidRPr="000329C2">
        <w:rPr>
          <w:rFonts w:asciiTheme="minorHAnsi" w:hAnsiTheme="minorHAnsi"/>
        </w:rPr>
        <w:t>sisanya sebesar 44,1% dipengaruh</w:t>
      </w:r>
      <w:r w:rsidR="00960DD7" w:rsidRPr="000329C2">
        <w:rPr>
          <w:rFonts w:asciiTheme="minorHAnsi" w:hAnsiTheme="minorHAnsi"/>
        </w:rPr>
        <w:t>i</w:t>
      </w:r>
      <w:r w:rsidR="00DC1319" w:rsidRPr="000329C2">
        <w:rPr>
          <w:rFonts w:asciiTheme="minorHAnsi" w:hAnsiTheme="minorHAnsi"/>
        </w:rPr>
        <w:t xml:space="preserve"> oleh faktor lain diluar model penelitian. </w:t>
      </w:r>
    </w:p>
    <w:p w:rsidR="00960DD7" w:rsidRPr="00960DD7" w:rsidRDefault="00960DD7" w:rsidP="005B48CA">
      <w:pPr>
        <w:pStyle w:val="ListParagraph"/>
        <w:spacing w:after="0" w:line="312" w:lineRule="auto"/>
        <w:ind w:left="426" w:firstLine="567"/>
        <w:jc w:val="both"/>
        <w:rPr>
          <w:rFonts w:asciiTheme="minorHAnsi" w:hAnsiTheme="minorHAnsi"/>
        </w:rPr>
      </w:pPr>
      <w:r w:rsidRPr="00960DD7">
        <w:rPr>
          <w:rFonts w:asciiTheme="minorHAnsi" w:hAnsiTheme="minorHAnsi"/>
        </w:rPr>
        <w:t>Sedangkan persamaan regresi berganda 2 dengan demografi sebagai variabel moderasi dapat dijelaskan dalam tabel 2 sebagai berikut :</w:t>
      </w:r>
    </w:p>
    <w:p w:rsidR="004B249A" w:rsidRDefault="004B249A" w:rsidP="005B48CA">
      <w:pPr>
        <w:pStyle w:val="ListParagraph"/>
        <w:spacing w:after="0" w:line="312" w:lineRule="auto"/>
        <w:ind w:hanging="294"/>
        <w:jc w:val="center"/>
        <w:rPr>
          <w:rFonts w:asciiTheme="minorHAnsi" w:hAnsiTheme="minorHAnsi"/>
          <w:b/>
        </w:rPr>
      </w:pPr>
      <w:r w:rsidRPr="004B249A">
        <w:rPr>
          <w:rFonts w:asciiTheme="minorHAnsi" w:hAnsiTheme="minorHAnsi"/>
          <w:b/>
        </w:rPr>
        <w:t xml:space="preserve">Tabel </w:t>
      </w:r>
      <w:r w:rsidR="00B75FD3">
        <w:rPr>
          <w:rFonts w:asciiTheme="minorHAnsi" w:hAnsiTheme="minorHAnsi"/>
          <w:b/>
        </w:rPr>
        <w:t>2</w:t>
      </w:r>
      <w:r w:rsidRPr="004B249A">
        <w:rPr>
          <w:rFonts w:asciiTheme="minorHAnsi" w:hAnsiTheme="minorHAnsi"/>
          <w:b/>
        </w:rPr>
        <w:t>.</w:t>
      </w:r>
    </w:p>
    <w:p w:rsidR="004B249A" w:rsidRPr="004B249A" w:rsidRDefault="00D33373" w:rsidP="005B48CA">
      <w:pPr>
        <w:pStyle w:val="ListParagraph"/>
        <w:spacing w:after="0" w:line="312" w:lineRule="auto"/>
        <w:ind w:hanging="294"/>
        <w:jc w:val="center"/>
        <w:rPr>
          <w:rFonts w:asciiTheme="minorHAnsi" w:hAnsiTheme="minorHAnsi"/>
          <w:b/>
        </w:rPr>
      </w:pPr>
      <w:r>
        <w:rPr>
          <w:rFonts w:asciiTheme="minorHAnsi" w:hAnsiTheme="minorHAnsi"/>
          <w:b/>
        </w:rPr>
        <w:t>Persamaan Regresi berganda 2</w:t>
      </w:r>
    </w:p>
    <w:tbl>
      <w:tblPr>
        <w:tblW w:w="759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0"/>
        <w:gridCol w:w="1542"/>
        <w:gridCol w:w="947"/>
        <w:gridCol w:w="1323"/>
        <w:gridCol w:w="1456"/>
        <w:gridCol w:w="1011"/>
        <w:gridCol w:w="1011"/>
      </w:tblGrid>
      <w:tr w:rsidR="004B249A" w:rsidRPr="00054B20" w:rsidTr="004B249A">
        <w:trPr>
          <w:cantSplit/>
          <w:tblHeader/>
        </w:trPr>
        <w:tc>
          <w:tcPr>
            <w:tcW w:w="7590" w:type="dxa"/>
            <w:gridSpan w:val="7"/>
            <w:tcBorders>
              <w:top w:val="nil"/>
              <w:left w:val="nil"/>
              <w:bottom w:val="nil"/>
              <w:right w:val="nil"/>
            </w:tcBorders>
            <w:shd w:val="clear" w:color="auto" w:fill="FFFFFF"/>
            <w:vAlign w:val="center"/>
          </w:tcPr>
          <w:p w:rsidR="004B249A" w:rsidRPr="00054B20" w:rsidRDefault="004B249A" w:rsidP="005B48CA">
            <w:pPr>
              <w:spacing w:after="0" w:line="312" w:lineRule="auto"/>
              <w:ind w:left="60" w:right="60"/>
              <w:jc w:val="center"/>
              <w:rPr>
                <w:rFonts w:ascii="Times New Roman" w:hAnsi="Times New Roman"/>
                <w:sz w:val="18"/>
                <w:szCs w:val="18"/>
              </w:rPr>
            </w:pPr>
            <w:r w:rsidRPr="00054B20">
              <w:rPr>
                <w:rFonts w:ascii="Times New Roman" w:hAnsi="Times New Roman"/>
                <w:b/>
                <w:bCs/>
                <w:sz w:val="18"/>
                <w:szCs w:val="18"/>
              </w:rPr>
              <w:t>Coefficients</w:t>
            </w:r>
            <w:r w:rsidRPr="00054B20">
              <w:rPr>
                <w:rFonts w:ascii="Times New Roman" w:hAnsi="Times New Roman"/>
                <w:b/>
                <w:bCs/>
                <w:sz w:val="18"/>
                <w:szCs w:val="18"/>
                <w:vertAlign w:val="superscript"/>
              </w:rPr>
              <w:t>a</w:t>
            </w:r>
          </w:p>
        </w:tc>
      </w:tr>
      <w:tr w:rsidR="004B249A" w:rsidRPr="00054B20" w:rsidTr="00A44431">
        <w:trPr>
          <w:cantSplit/>
          <w:tblHeader/>
        </w:trPr>
        <w:tc>
          <w:tcPr>
            <w:tcW w:w="184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B249A" w:rsidRPr="00054B20" w:rsidRDefault="009F0C77" w:rsidP="005B48CA">
            <w:pPr>
              <w:spacing w:after="0" w:line="312" w:lineRule="auto"/>
              <w:ind w:left="60" w:right="60" w:firstLine="507"/>
              <w:rPr>
                <w:rFonts w:ascii="Times New Roman" w:hAnsi="Times New Roman"/>
                <w:sz w:val="18"/>
                <w:szCs w:val="18"/>
              </w:rPr>
            </w:pPr>
            <w:r>
              <w:rPr>
                <w:rFonts w:ascii="Times New Roman" w:hAnsi="Times New Roman"/>
                <w:sz w:val="18"/>
                <w:szCs w:val="18"/>
              </w:rPr>
              <w:t>Mode</w:t>
            </w:r>
          </w:p>
        </w:tc>
        <w:tc>
          <w:tcPr>
            <w:tcW w:w="2270" w:type="dxa"/>
            <w:gridSpan w:val="2"/>
            <w:tcBorders>
              <w:top w:val="single" w:sz="16" w:space="0" w:color="000000"/>
              <w:left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Unstandardized Coefficients</w:t>
            </w:r>
          </w:p>
        </w:tc>
        <w:tc>
          <w:tcPr>
            <w:tcW w:w="1456" w:type="dxa"/>
            <w:tcBorders>
              <w:top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Sig.</w:t>
            </w:r>
          </w:p>
        </w:tc>
      </w:tr>
      <w:tr w:rsidR="004B249A" w:rsidRPr="00054B20" w:rsidTr="00A44431">
        <w:trPr>
          <w:cantSplit/>
          <w:tblHeader/>
        </w:trPr>
        <w:tc>
          <w:tcPr>
            <w:tcW w:w="184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B249A" w:rsidRPr="00054B20" w:rsidRDefault="004B249A" w:rsidP="005B48CA">
            <w:pPr>
              <w:spacing w:line="312" w:lineRule="auto"/>
              <w:rPr>
                <w:rFonts w:ascii="Times New Roman" w:hAnsi="Times New Roman"/>
                <w:sz w:val="18"/>
                <w:szCs w:val="18"/>
              </w:rPr>
            </w:pPr>
          </w:p>
        </w:tc>
        <w:tc>
          <w:tcPr>
            <w:tcW w:w="947" w:type="dxa"/>
            <w:tcBorders>
              <w:left w:val="single" w:sz="16" w:space="0" w:color="000000"/>
              <w:bottom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B</w:t>
            </w:r>
          </w:p>
        </w:tc>
        <w:tc>
          <w:tcPr>
            <w:tcW w:w="1323" w:type="dxa"/>
            <w:tcBorders>
              <w:bottom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Std. Error</w:t>
            </w:r>
          </w:p>
        </w:tc>
        <w:tc>
          <w:tcPr>
            <w:tcW w:w="1456" w:type="dxa"/>
            <w:tcBorders>
              <w:bottom w:val="single" w:sz="16" w:space="0" w:color="000000"/>
            </w:tcBorders>
            <w:shd w:val="clear" w:color="auto" w:fill="FFFFFF"/>
            <w:vAlign w:val="bottom"/>
          </w:tcPr>
          <w:p w:rsidR="004B249A" w:rsidRPr="00054B20" w:rsidRDefault="004B249A" w:rsidP="005B48CA">
            <w:pPr>
              <w:spacing w:line="312" w:lineRule="auto"/>
              <w:ind w:left="60" w:right="60"/>
              <w:jc w:val="center"/>
              <w:rPr>
                <w:rFonts w:ascii="Times New Roman" w:hAnsi="Times New Roman"/>
                <w:sz w:val="18"/>
                <w:szCs w:val="18"/>
              </w:rPr>
            </w:pPr>
            <w:r w:rsidRPr="00054B20">
              <w:rPr>
                <w:rFonts w:ascii="Times New Roman" w:hAnsi="Times New Roman"/>
                <w:sz w:val="18"/>
                <w:szCs w:val="18"/>
              </w:rPr>
              <w:t>Beta</w:t>
            </w:r>
          </w:p>
        </w:tc>
        <w:tc>
          <w:tcPr>
            <w:tcW w:w="1011" w:type="dxa"/>
            <w:vMerge/>
            <w:tcBorders>
              <w:top w:val="single" w:sz="16" w:space="0" w:color="000000"/>
              <w:bottom w:val="single" w:sz="16" w:space="0" w:color="000000"/>
            </w:tcBorders>
            <w:shd w:val="clear" w:color="auto" w:fill="FFFFFF"/>
            <w:vAlign w:val="bottom"/>
          </w:tcPr>
          <w:p w:rsidR="004B249A" w:rsidRPr="00054B20" w:rsidRDefault="004B249A" w:rsidP="005B48CA">
            <w:pPr>
              <w:spacing w:line="312" w:lineRule="auto"/>
              <w:rPr>
                <w:rFonts w:ascii="Times New Roman" w:hAnsi="Times New Roman"/>
                <w:sz w:val="18"/>
                <w:szCs w:val="18"/>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4B249A" w:rsidRPr="00054B20" w:rsidRDefault="004B249A" w:rsidP="005B48CA">
            <w:pPr>
              <w:spacing w:line="312" w:lineRule="auto"/>
              <w:rPr>
                <w:rFonts w:ascii="Times New Roman" w:hAnsi="Times New Roman"/>
                <w:sz w:val="18"/>
                <w:szCs w:val="18"/>
              </w:rPr>
            </w:pPr>
          </w:p>
        </w:tc>
      </w:tr>
      <w:tr w:rsidR="004B249A" w:rsidRPr="00054B20" w:rsidTr="00A44431">
        <w:trPr>
          <w:cantSplit/>
          <w:tblHeader/>
        </w:trPr>
        <w:tc>
          <w:tcPr>
            <w:tcW w:w="300" w:type="dxa"/>
            <w:vMerge w:val="restart"/>
            <w:tcBorders>
              <w:top w:val="single" w:sz="16" w:space="0" w:color="000000"/>
              <w:left w:val="single" w:sz="16" w:space="0" w:color="000000"/>
              <w:bottom w:val="single" w:sz="16" w:space="0" w:color="000000"/>
              <w:right w:val="nil"/>
            </w:tcBorders>
            <w:shd w:val="clear" w:color="auto" w:fill="FFFFFF"/>
          </w:tcPr>
          <w:p w:rsidR="004B249A" w:rsidRPr="00054B20" w:rsidRDefault="004B249A" w:rsidP="005B48CA">
            <w:pPr>
              <w:spacing w:after="0" w:line="312" w:lineRule="auto"/>
              <w:ind w:left="60" w:right="60"/>
              <w:rPr>
                <w:rFonts w:ascii="Times New Roman" w:hAnsi="Times New Roman"/>
                <w:sz w:val="18"/>
                <w:szCs w:val="18"/>
              </w:rPr>
            </w:pPr>
            <w:r w:rsidRPr="00054B20">
              <w:rPr>
                <w:rFonts w:ascii="Times New Roman" w:hAnsi="Times New Roman"/>
                <w:sz w:val="18"/>
                <w:szCs w:val="18"/>
              </w:rPr>
              <w:t>1</w:t>
            </w:r>
          </w:p>
        </w:tc>
        <w:tc>
          <w:tcPr>
            <w:tcW w:w="1542" w:type="dxa"/>
            <w:tcBorders>
              <w:top w:val="single" w:sz="16" w:space="0" w:color="000000"/>
              <w:left w:val="nil"/>
              <w:bottom w:val="nil"/>
              <w:right w:val="single" w:sz="16" w:space="0" w:color="000000"/>
            </w:tcBorders>
            <w:shd w:val="clear" w:color="auto" w:fill="FFFFFF"/>
          </w:tcPr>
          <w:p w:rsidR="004B249A" w:rsidRPr="00054B20" w:rsidRDefault="004B249A" w:rsidP="005B48CA">
            <w:pPr>
              <w:spacing w:after="0" w:line="312" w:lineRule="auto"/>
              <w:ind w:left="60" w:right="60"/>
              <w:rPr>
                <w:rFonts w:ascii="Times New Roman" w:hAnsi="Times New Roman"/>
                <w:sz w:val="18"/>
                <w:szCs w:val="18"/>
              </w:rPr>
            </w:pPr>
            <w:r w:rsidRPr="00054B20">
              <w:rPr>
                <w:rFonts w:ascii="Times New Roman" w:hAnsi="Times New Roman"/>
                <w:sz w:val="18"/>
                <w:szCs w:val="18"/>
              </w:rPr>
              <w:t>(Constant)</w:t>
            </w:r>
          </w:p>
        </w:tc>
        <w:tc>
          <w:tcPr>
            <w:tcW w:w="947" w:type="dxa"/>
            <w:tcBorders>
              <w:top w:val="single" w:sz="16" w:space="0" w:color="000000"/>
              <w:left w:val="single" w:sz="16" w:space="0" w:color="000000"/>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82.439</w:t>
            </w:r>
          </w:p>
        </w:tc>
        <w:tc>
          <w:tcPr>
            <w:tcW w:w="1323" w:type="dxa"/>
            <w:tcBorders>
              <w:top w:val="single" w:sz="16" w:space="0" w:color="000000"/>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32.311</w:t>
            </w:r>
          </w:p>
        </w:tc>
        <w:tc>
          <w:tcPr>
            <w:tcW w:w="1456" w:type="dxa"/>
            <w:tcBorders>
              <w:top w:val="single" w:sz="16" w:space="0" w:color="000000"/>
              <w:bottom w:val="nil"/>
            </w:tcBorders>
            <w:shd w:val="clear" w:color="auto" w:fill="FFFFFF"/>
            <w:vAlign w:val="center"/>
          </w:tcPr>
          <w:p w:rsidR="004B249A" w:rsidRPr="00054B20" w:rsidRDefault="004B249A" w:rsidP="005B48CA">
            <w:pPr>
              <w:spacing w:after="0" w:line="312" w:lineRule="auto"/>
              <w:jc w:val="center"/>
              <w:rPr>
                <w:rFonts w:ascii="Times New Roman" w:hAnsi="Times New Roman"/>
                <w:sz w:val="24"/>
                <w:szCs w:val="24"/>
              </w:rPr>
            </w:pPr>
          </w:p>
        </w:tc>
        <w:tc>
          <w:tcPr>
            <w:tcW w:w="1011" w:type="dxa"/>
            <w:tcBorders>
              <w:top w:val="single" w:sz="16" w:space="0" w:color="000000"/>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2.551</w:t>
            </w:r>
          </w:p>
        </w:tc>
        <w:tc>
          <w:tcPr>
            <w:tcW w:w="1011" w:type="dxa"/>
            <w:tcBorders>
              <w:top w:val="single" w:sz="16" w:space="0" w:color="000000"/>
              <w:bottom w:val="nil"/>
              <w:right w:val="single" w:sz="16" w:space="0" w:color="000000"/>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.017</w:t>
            </w:r>
          </w:p>
        </w:tc>
      </w:tr>
      <w:tr w:rsidR="004B249A" w:rsidRPr="00054B20" w:rsidTr="00A44431">
        <w:trPr>
          <w:cantSplit/>
          <w:tblHeader/>
        </w:trPr>
        <w:tc>
          <w:tcPr>
            <w:tcW w:w="300" w:type="dxa"/>
            <w:vMerge/>
            <w:tcBorders>
              <w:top w:val="single" w:sz="16" w:space="0" w:color="000000"/>
              <w:left w:val="single" w:sz="16" w:space="0" w:color="000000"/>
              <w:bottom w:val="single" w:sz="16" w:space="0" w:color="000000"/>
              <w:right w:val="nil"/>
            </w:tcBorders>
            <w:shd w:val="clear" w:color="auto" w:fill="FFFFFF"/>
          </w:tcPr>
          <w:p w:rsidR="004B249A" w:rsidRPr="00054B20" w:rsidRDefault="004B249A" w:rsidP="005B48CA">
            <w:pPr>
              <w:spacing w:after="0" w:line="312" w:lineRule="auto"/>
              <w:rPr>
                <w:rFonts w:ascii="Times New Roman" w:hAnsi="Times New Roman"/>
                <w:sz w:val="18"/>
                <w:szCs w:val="18"/>
              </w:rPr>
            </w:pPr>
          </w:p>
        </w:tc>
        <w:tc>
          <w:tcPr>
            <w:tcW w:w="1542" w:type="dxa"/>
            <w:tcBorders>
              <w:top w:val="nil"/>
              <w:left w:val="nil"/>
              <w:bottom w:val="nil"/>
              <w:right w:val="single" w:sz="16" w:space="0" w:color="000000"/>
            </w:tcBorders>
            <w:shd w:val="clear" w:color="auto" w:fill="FFFFFF"/>
          </w:tcPr>
          <w:p w:rsidR="004B249A" w:rsidRPr="00054B20" w:rsidRDefault="00A44431" w:rsidP="005B48CA">
            <w:pPr>
              <w:spacing w:after="0" w:line="312" w:lineRule="auto"/>
              <w:ind w:left="60" w:right="60"/>
              <w:rPr>
                <w:rFonts w:ascii="Times New Roman" w:hAnsi="Times New Roman"/>
                <w:sz w:val="18"/>
                <w:szCs w:val="18"/>
              </w:rPr>
            </w:pPr>
            <w:r>
              <w:rPr>
                <w:rFonts w:ascii="Times New Roman" w:hAnsi="Times New Roman"/>
                <w:sz w:val="18"/>
                <w:szCs w:val="18"/>
              </w:rPr>
              <w:t>Pengetahuan Keuangan (</w:t>
            </w:r>
            <w:r w:rsidR="004B249A" w:rsidRPr="00054B20">
              <w:rPr>
                <w:rFonts w:ascii="Times New Roman" w:hAnsi="Times New Roman"/>
                <w:sz w:val="18"/>
                <w:szCs w:val="18"/>
              </w:rPr>
              <w:t>X1</w:t>
            </w:r>
            <w:r>
              <w:rPr>
                <w:rFonts w:ascii="Times New Roman" w:hAnsi="Times New Roman"/>
                <w:sz w:val="18"/>
                <w:szCs w:val="18"/>
              </w:rPr>
              <w:t>)</w:t>
            </w:r>
          </w:p>
        </w:tc>
        <w:tc>
          <w:tcPr>
            <w:tcW w:w="947" w:type="dxa"/>
            <w:tcBorders>
              <w:top w:val="nil"/>
              <w:left w:val="single" w:sz="16" w:space="0" w:color="000000"/>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.299</w:t>
            </w:r>
          </w:p>
        </w:tc>
        <w:tc>
          <w:tcPr>
            <w:tcW w:w="1323"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.120</w:t>
            </w:r>
          </w:p>
        </w:tc>
        <w:tc>
          <w:tcPr>
            <w:tcW w:w="1456"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.472</w:t>
            </w:r>
          </w:p>
        </w:tc>
        <w:tc>
          <w:tcPr>
            <w:tcW w:w="1011"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2.499</w:t>
            </w:r>
          </w:p>
        </w:tc>
        <w:tc>
          <w:tcPr>
            <w:tcW w:w="1011" w:type="dxa"/>
            <w:tcBorders>
              <w:top w:val="nil"/>
              <w:bottom w:val="nil"/>
              <w:right w:val="single" w:sz="16" w:space="0" w:color="000000"/>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.019</w:t>
            </w:r>
          </w:p>
        </w:tc>
      </w:tr>
      <w:tr w:rsidR="004B249A" w:rsidRPr="00054B20" w:rsidTr="00A44431">
        <w:trPr>
          <w:cantSplit/>
          <w:tblHeader/>
        </w:trPr>
        <w:tc>
          <w:tcPr>
            <w:tcW w:w="300" w:type="dxa"/>
            <w:vMerge/>
            <w:tcBorders>
              <w:top w:val="single" w:sz="16" w:space="0" w:color="000000"/>
              <w:left w:val="single" w:sz="16" w:space="0" w:color="000000"/>
              <w:bottom w:val="single" w:sz="16" w:space="0" w:color="000000"/>
              <w:right w:val="nil"/>
            </w:tcBorders>
            <w:shd w:val="clear" w:color="auto" w:fill="FFFFFF"/>
          </w:tcPr>
          <w:p w:rsidR="004B249A" w:rsidRPr="00054B20" w:rsidRDefault="004B249A" w:rsidP="005B48CA">
            <w:pPr>
              <w:spacing w:after="0" w:line="312" w:lineRule="auto"/>
              <w:rPr>
                <w:rFonts w:ascii="Times New Roman" w:hAnsi="Times New Roman"/>
                <w:sz w:val="18"/>
                <w:szCs w:val="18"/>
              </w:rPr>
            </w:pPr>
          </w:p>
        </w:tc>
        <w:tc>
          <w:tcPr>
            <w:tcW w:w="1542" w:type="dxa"/>
            <w:tcBorders>
              <w:top w:val="nil"/>
              <w:left w:val="nil"/>
              <w:bottom w:val="nil"/>
              <w:right w:val="single" w:sz="16" w:space="0" w:color="000000"/>
            </w:tcBorders>
            <w:shd w:val="clear" w:color="auto" w:fill="FFFFFF"/>
          </w:tcPr>
          <w:p w:rsidR="004B249A" w:rsidRPr="00054B20" w:rsidRDefault="00A44431" w:rsidP="005B48CA">
            <w:pPr>
              <w:spacing w:after="0" w:line="312" w:lineRule="auto"/>
              <w:ind w:left="60" w:right="60"/>
              <w:rPr>
                <w:rFonts w:ascii="Times New Roman" w:hAnsi="Times New Roman"/>
                <w:sz w:val="18"/>
                <w:szCs w:val="18"/>
              </w:rPr>
            </w:pPr>
            <w:r>
              <w:rPr>
                <w:rFonts w:ascii="Times New Roman" w:hAnsi="Times New Roman"/>
                <w:sz w:val="18"/>
                <w:szCs w:val="18"/>
              </w:rPr>
              <w:t>Sikap Keuangan (</w:t>
            </w:r>
            <w:r w:rsidR="004B249A" w:rsidRPr="00054B20">
              <w:rPr>
                <w:rFonts w:ascii="Times New Roman" w:hAnsi="Times New Roman"/>
                <w:sz w:val="18"/>
                <w:szCs w:val="18"/>
              </w:rPr>
              <w:t>X2</w:t>
            </w:r>
            <w:r>
              <w:rPr>
                <w:rFonts w:ascii="Times New Roman" w:hAnsi="Times New Roman"/>
                <w:sz w:val="18"/>
                <w:szCs w:val="18"/>
              </w:rPr>
              <w:t>)</w:t>
            </w:r>
          </w:p>
        </w:tc>
        <w:tc>
          <w:tcPr>
            <w:tcW w:w="947" w:type="dxa"/>
            <w:tcBorders>
              <w:top w:val="nil"/>
              <w:left w:val="single" w:sz="16" w:space="0" w:color="000000"/>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-3.104</w:t>
            </w:r>
          </w:p>
        </w:tc>
        <w:tc>
          <w:tcPr>
            <w:tcW w:w="1323"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1.249</w:t>
            </w:r>
          </w:p>
        </w:tc>
        <w:tc>
          <w:tcPr>
            <w:tcW w:w="1456"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-1.541</w:t>
            </w:r>
          </w:p>
        </w:tc>
        <w:tc>
          <w:tcPr>
            <w:tcW w:w="1011" w:type="dxa"/>
            <w:tcBorders>
              <w:top w:val="nil"/>
              <w:bottom w:val="nil"/>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-2.485</w:t>
            </w:r>
          </w:p>
        </w:tc>
        <w:tc>
          <w:tcPr>
            <w:tcW w:w="1011" w:type="dxa"/>
            <w:tcBorders>
              <w:top w:val="nil"/>
              <w:bottom w:val="nil"/>
              <w:right w:val="single" w:sz="16" w:space="0" w:color="000000"/>
            </w:tcBorders>
            <w:shd w:val="clear" w:color="auto" w:fill="FFFFFF"/>
          </w:tcPr>
          <w:p w:rsidR="004B249A" w:rsidRPr="00054B20" w:rsidRDefault="004B249A" w:rsidP="005B48CA">
            <w:pPr>
              <w:spacing w:after="0" w:line="312" w:lineRule="auto"/>
              <w:ind w:left="60" w:right="60"/>
              <w:jc w:val="right"/>
              <w:rPr>
                <w:rFonts w:ascii="Times New Roman" w:hAnsi="Times New Roman"/>
                <w:sz w:val="18"/>
                <w:szCs w:val="18"/>
              </w:rPr>
            </w:pPr>
            <w:r w:rsidRPr="00054B20">
              <w:rPr>
                <w:rFonts w:ascii="Times New Roman" w:hAnsi="Times New Roman"/>
                <w:sz w:val="18"/>
                <w:szCs w:val="18"/>
              </w:rPr>
              <w:t>.020</w:t>
            </w:r>
          </w:p>
        </w:tc>
      </w:tr>
      <w:tr w:rsidR="004B249A" w:rsidRPr="00A44431" w:rsidTr="00A44431">
        <w:trPr>
          <w:cantSplit/>
          <w:tblHeader/>
        </w:trPr>
        <w:tc>
          <w:tcPr>
            <w:tcW w:w="300" w:type="dxa"/>
            <w:vMerge/>
            <w:tcBorders>
              <w:top w:val="single" w:sz="16" w:space="0" w:color="000000"/>
              <w:left w:val="single" w:sz="16" w:space="0" w:color="000000"/>
              <w:bottom w:val="single" w:sz="16" w:space="0" w:color="000000"/>
              <w:right w:val="nil"/>
            </w:tcBorders>
            <w:shd w:val="clear" w:color="auto" w:fill="FFFFFF"/>
          </w:tcPr>
          <w:p w:rsidR="004B249A" w:rsidRPr="00054B20" w:rsidRDefault="004B249A" w:rsidP="005B48CA">
            <w:pPr>
              <w:spacing w:after="0" w:line="312" w:lineRule="auto"/>
              <w:rPr>
                <w:rFonts w:ascii="Times New Roman" w:hAnsi="Times New Roman"/>
                <w:sz w:val="18"/>
                <w:szCs w:val="18"/>
              </w:rPr>
            </w:pPr>
          </w:p>
        </w:tc>
        <w:tc>
          <w:tcPr>
            <w:tcW w:w="1542" w:type="dxa"/>
            <w:tcBorders>
              <w:top w:val="nil"/>
              <w:left w:val="nil"/>
              <w:bottom w:val="nil"/>
              <w:right w:val="single" w:sz="16" w:space="0" w:color="000000"/>
            </w:tcBorders>
            <w:shd w:val="clear" w:color="auto" w:fill="FFFFFF"/>
          </w:tcPr>
          <w:p w:rsidR="004B249A" w:rsidRPr="00A44431" w:rsidRDefault="00A44431" w:rsidP="005B48CA">
            <w:pPr>
              <w:spacing w:after="0" w:line="312" w:lineRule="auto"/>
              <w:ind w:left="60" w:right="60"/>
              <w:rPr>
                <w:rFonts w:ascii="Times New Roman" w:hAnsi="Times New Roman"/>
                <w:sz w:val="18"/>
                <w:szCs w:val="18"/>
              </w:rPr>
            </w:pPr>
            <w:r>
              <w:rPr>
                <w:rFonts w:ascii="Times New Roman" w:hAnsi="Times New Roman"/>
                <w:sz w:val="18"/>
                <w:szCs w:val="18"/>
              </w:rPr>
              <w:t>Demografi (Z)</w:t>
            </w:r>
          </w:p>
        </w:tc>
        <w:tc>
          <w:tcPr>
            <w:tcW w:w="947" w:type="dxa"/>
            <w:tcBorders>
              <w:top w:val="nil"/>
              <w:left w:val="single" w:sz="16" w:space="0" w:color="000000"/>
              <w:bottom w:val="nil"/>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-15.240</w:t>
            </w:r>
          </w:p>
        </w:tc>
        <w:tc>
          <w:tcPr>
            <w:tcW w:w="1323" w:type="dxa"/>
            <w:tcBorders>
              <w:top w:val="nil"/>
              <w:bottom w:val="nil"/>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5.776</w:t>
            </w:r>
          </w:p>
        </w:tc>
        <w:tc>
          <w:tcPr>
            <w:tcW w:w="1456" w:type="dxa"/>
            <w:tcBorders>
              <w:top w:val="nil"/>
              <w:bottom w:val="nil"/>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-1.858</w:t>
            </w:r>
          </w:p>
        </w:tc>
        <w:tc>
          <w:tcPr>
            <w:tcW w:w="1011" w:type="dxa"/>
            <w:tcBorders>
              <w:top w:val="nil"/>
              <w:bottom w:val="nil"/>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-2.639</w:t>
            </w:r>
          </w:p>
        </w:tc>
        <w:tc>
          <w:tcPr>
            <w:tcW w:w="1011" w:type="dxa"/>
            <w:tcBorders>
              <w:top w:val="nil"/>
              <w:bottom w:val="nil"/>
              <w:right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.014</w:t>
            </w:r>
          </w:p>
        </w:tc>
      </w:tr>
      <w:tr w:rsidR="004B249A" w:rsidRPr="00A44431" w:rsidTr="00A44431">
        <w:trPr>
          <w:cantSplit/>
          <w:tblHeader/>
        </w:trPr>
        <w:tc>
          <w:tcPr>
            <w:tcW w:w="300" w:type="dxa"/>
            <w:vMerge/>
            <w:tcBorders>
              <w:top w:val="single" w:sz="16" w:space="0" w:color="000000"/>
              <w:left w:val="single" w:sz="16" w:space="0" w:color="000000"/>
              <w:bottom w:val="single" w:sz="16" w:space="0" w:color="000000"/>
              <w:right w:val="nil"/>
            </w:tcBorders>
            <w:shd w:val="clear" w:color="auto" w:fill="FFFFFF"/>
          </w:tcPr>
          <w:p w:rsidR="004B249A" w:rsidRPr="00A44431" w:rsidRDefault="004B249A" w:rsidP="005B48CA">
            <w:pPr>
              <w:spacing w:after="0" w:line="312" w:lineRule="auto"/>
              <w:rPr>
                <w:rFonts w:ascii="Times New Roman" w:hAnsi="Times New Roman"/>
                <w:sz w:val="18"/>
                <w:szCs w:val="18"/>
              </w:rPr>
            </w:pPr>
          </w:p>
        </w:tc>
        <w:tc>
          <w:tcPr>
            <w:tcW w:w="1542" w:type="dxa"/>
            <w:tcBorders>
              <w:top w:val="nil"/>
              <w:left w:val="nil"/>
              <w:bottom w:val="single" w:sz="16" w:space="0" w:color="000000"/>
              <w:right w:val="single" w:sz="16" w:space="0" w:color="000000"/>
            </w:tcBorders>
            <w:shd w:val="clear" w:color="auto" w:fill="FFFFFF"/>
          </w:tcPr>
          <w:p w:rsidR="004B249A" w:rsidRPr="00A44431" w:rsidRDefault="004B249A" w:rsidP="005B48CA">
            <w:pPr>
              <w:spacing w:after="0" w:line="312" w:lineRule="auto"/>
              <w:ind w:left="60" w:right="60"/>
              <w:rPr>
                <w:rFonts w:ascii="Times New Roman" w:hAnsi="Times New Roman"/>
                <w:sz w:val="18"/>
                <w:szCs w:val="18"/>
              </w:rPr>
            </w:pPr>
            <w:r w:rsidRPr="00A44431">
              <w:rPr>
                <w:rFonts w:ascii="Times New Roman" w:hAnsi="Times New Roman"/>
                <w:sz w:val="18"/>
                <w:szCs w:val="18"/>
              </w:rPr>
              <w:t>X2Z</w:t>
            </w:r>
          </w:p>
        </w:tc>
        <w:tc>
          <w:tcPr>
            <w:tcW w:w="947" w:type="dxa"/>
            <w:tcBorders>
              <w:top w:val="nil"/>
              <w:left w:val="single" w:sz="16" w:space="0" w:color="000000"/>
              <w:bottom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.731</w:t>
            </w:r>
          </w:p>
        </w:tc>
        <w:tc>
          <w:tcPr>
            <w:tcW w:w="1323" w:type="dxa"/>
            <w:tcBorders>
              <w:top w:val="nil"/>
              <w:bottom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.263</w:t>
            </w:r>
          </w:p>
        </w:tc>
        <w:tc>
          <w:tcPr>
            <w:tcW w:w="1456" w:type="dxa"/>
            <w:tcBorders>
              <w:top w:val="nil"/>
              <w:bottom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2.532</w:t>
            </w:r>
          </w:p>
        </w:tc>
        <w:tc>
          <w:tcPr>
            <w:tcW w:w="1011" w:type="dxa"/>
            <w:tcBorders>
              <w:top w:val="nil"/>
              <w:bottom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2.781</w:t>
            </w:r>
          </w:p>
        </w:tc>
        <w:tc>
          <w:tcPr>
            <w:tcW w:w="1011" w:type="dxa"/>
            <w:tcBorders>
              <w:top w:val="nil"/>
              <w:bottom w:val="single" w:sz="16" w:space="0" w:color="000000"/>
              <w:right w:val="single" w:sz="16" w:space="0" w:color="000000"/>
            </w:tcBorders>
            <w:shd w:val="clear" w:color="auto" w:fill="FFFFFF"/>
          </w:tcPr>
          <w:p w:rsidR="004B249A" w:rsidRPr="00A44431" w:rsidRDefault="004B249A"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.010</w:t>
            </w:r>
          </w:p>
        </w:tc>
      </w:tr>
      <w:tr w:rsidR="001E23E4" w:rsidRPr="00A44431" w:rsidTr="00A44431">
        <w:trPr>
          <w:cantSplit/>
          <w:tblHeader/>
        </w:trPr>
        <w:tc>
          <w:tcPr>
            <w:tcW w:w="300" w:type="dxa"/>
            <w:tcBorders>
              <w:top w:val="single" w:sz="16" w:space="0" w:color="000000"/>
              <w:left w:val="single" w:sz="16" w:space="0" w:color="000000"/>
              <w:bottom w:val="single" w:sz="16" w:space="0" w:color="000000"/>
              <w:right w:val="nil"/>
            </w:tcBorders>
            <w:shd w:val="clear" w:color="auto" w:fill="FFFFFF"/>
          </w:tcPr>
          <w:p w:rsidR="001E23E4" w:rsidRPr="00A44431" w:rsidRDefault="001E23E4" w:rsidP="005B48CA">
            <w:pPr>
              <w:spacing w:after="0" w:line="312" w:lineRule="auto"/>
              <w:rPr>
                <w:rFonts w:ascii="Times New Roman" w:hAnsi="Times New Roman"/>
                <w:sz w:val="18"/>
                <w:szCs w:val="18"/>
              </w:rPr>
            </w:pPr>
          </w:p>
        </w:tc>
        <w:tc>
          <w:tcPr>
            <w:tcW w:w="1542" w:type="dxa"/>
            <w:tcBorders>
              <w:top w:val="nil"/>
              <w:left w:val="nil"/>
              <w:bottom w:val="single" w:sz="16" w:space="0" w:color="000000"/>
              <w:right w:val="single" w:sz="16" w:space="0" w:color="000000"/>
            </w:tcBorders>
            <w:shd w:val="clear" w:color="auto" w:fill="FFFFFF"/>
          </w:tcPr>
          <w:p w:rsidR="001E23E4" w:rsidRPr="00A44431" w:rsidRDefault="001E23E4" w:rsidP="005B48CA">
            <w:pPr>
              <w:spacing w:after="0" w:line="312" w:lineRule="auto"/>
              <w:ind w:left="60" w:right="60"/>
              <w:rPr>
                <w:rFonts w:ascii="Times New Roman" w:hAnsi="Times New Roman"/>
                <w:sz w:val="18"/>
                <w:szCs w:val="18"/>
              </w:rPr>
            </w:pPr>
            <w:r w:rsidRPr="00A44431">
              <w:rPr>
                <w:rFonts w:ascii="Times New Roman" w:hAnsi="Times New Roman"/>
                <w:sz w:val="18"/>
                <w:szCs w:val="18"/>
              </w:rPr>
              <w:t>Uji F</w:t>
            </w:r>
          </w:p>
          <w:p w:rsidR="001E23E4" w:rsidRPr="00A44431" w:rsidRDefault="001E23E4" w:rsidP="005B48CA">
            <w:pPr>
              <w:spacing w:after="0" w:line="312" w:lineRule="auto"/>
              <w:ind w:left="60" w:right="60"/>
              <w:rPr>
                <w:rFonts w:ascii="Times New Roman" w:hAnsi="Times New Roman"/>
                <w:sz w:val="18"/>
                <w:szCs w:val="18"/>
              </w:rPr>
            </w:pPr>
            <w:r w:rsidRPr="00A44431">
              <w:rPr>
                <w:rFonts w:ascii="Times New Roman" w:hAnsi="Times New Roman"/>
                <w:sz w:val="18"/>
                <w:szCs w:val="18"/>
              </w:rPr>
              <w:t>Regresi</w:t>
            </w:r>
            <w:r w:rsidR="00D02109" w:rsidRPr="00A44431">
              <w:rPr>
                <w:rFonts w:ascii="Times New Roman" w:hAnsi="Times New Roman"/>
                <w:sz w:val="18"/>
                <w:szCs w:val="18"/>
              </w:rPr>
              <w:t>on</w:t>
            </w:r>
          </w:p>
        </w:tc>
        <w:tc>
          <w:tcPr>
            <w:tcW w:w="947" w:type="dxa"/>
            <w:tcBorders>
              <w:top w:val="nil"/>
              <w:left w:val="single" w:sz="16" w:space="0" w:color="000000"/>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323"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456"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011"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center"/>
              <w:rPr>
                <w:rFonts w:ascii="Times New Roman" w:hAnsi="Times New Roman"/>
                <w:sz w:val="18"/>
                <w:szCs w:val="18"/>
              </w:rPr>
            </w:pPr>
          </w:p>
          <w:p w:rsidR="001E23E4" w:rsidRPr="00A44431" w:rsidRDefault="001E23E4"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13.836</w:t>
            </w:r>
          </w:p>
        </w:tc>
        <w:tc>
          <w:tcPr>
            <w:tcW w:w="1011" w:type="dxa"/>
            <w:tcBorders>
              <w:top w:val="nil"/>
              <w:bottom w:val="single" w:sz="16" w:space="0" w:color="000000"/>
              <w:right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p w:rsidR="001E23E4" w:rsidRPr="00A44431" w:rsidRDefault="001E23E4"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.000</w:t>
            </w:r>
            <w:r w:rsidRPr="00A44431">
              <w:rPr>
                <w:rFonts w:ascii="Times New Roman" w:hAnsi="Times New Roman"/>
                <w:sz w:val="18"/>
                <w:szCs w:val="18"/>
                <w:vertAlign w:val="superscript"/>
              </w:rPr>
              <w:t>a</w:t>
            </w:r>
          </w:p>
        </w:tc>
      </w:tr>
      <w:tr w:rsidR="001E23E4" w:rsidRPr="00A44431" w:rsidTr="00A44431">
        <w:trPr>
          <w:cantSplit/>
          <w:tblHeader/>
        </w:trPr>
        <w:tc>
          <w:tcPr>
            <w:tcW w:w="300" w:type="dxa"/>
            <w:tcBorders>
              <w:top w:val="single" w:sz="16" w:space="0" w:color="000000"/>
              <w:left w:val="single" w:sz="16" w:space="0" w:color="000000"/>
              <w:bottom w:val="single" w:sz="16" w:space="0" w:color="000000"/>
              <w:right w:val="nil"/>
            </w:tcBorders>
            <w:shd w:val="clear" w:color="auto" w:fill="FFFFFF"/>
          </w:tcPr>
          <w:p w:rsidR="001E23E4" w:rsidRPr="00A44431" w:rsidRDefault="001E23E4" w:rsidP="005B48CA">
            <w:pPr>
              <w:spacing w:after="0" w:line="312" w:lineRule="auto"/>
              <w:rPr>
                <w:rFonts w:ascii="Times New Roman" w:hAnsi="Times New Roman"/>
                <w:sz w:val="18"/>
                <w:szCs w:val="18"/>
              </w:rPr>
            </w:pPr>
          </w:p>
        </w:tc>
        <w:tc>
          <w:tcPr>
            <w:tcW w:w="1542" w:type="dxa"/>
            <w:tcBorders>
              <w:top w:val="nil"/>
              <w:left w:val="nil"/>
              <w:bottom w:val="single" w:sz="16" w:space="0" w:color="000000"/>
              <w:right w:val="single" w:sz="16" w:space="0" w:color="000000"/>
            </w:tcBorders>
            <w:shd w:val="clear" w:color="auto" w:fill="FFFFFF"/>
          </w:tcPr>
          <w:p w:rsidR="001E23E4" w:rsidRPr="00A44431" w:rsidRDefault="001E23E4" w:rsidP="005B48CA">
            <w:pPr>
              <w:spacing w:after="0" w:line="312" w:lineRule="auto"/>
              <w:ind w:left="60" w:right="60"/>
              <w:rPr>
                <w:rFonts w:ascii="Times New Roman" w:hAnsi="Times New Roman"/>
                <w:sz w:val="18"/>
                <w:szCs w:val="18"/>
              </w:rPr>
            </w:pPr>
            <w:r w:rsidRPr="00A44431">
              <w:rPr>
                <w:rFonts w:ascii="Times New Roman" w:hAnsi="Times New Roman"/>
                <w:sz w:val="18"/>
                <w:szCs w:val="18"/>
              </w:rPr>
              <w:t>Uji R²</w:t>
            </w:r>
          </w:p>
          <w:p w:rsidR="009F0C77" w:rsidRPr="00A44431" w:rsidRDefault="009F0C77" w:rsidP="005B48CA">
            <w:pPr>
              <w:spacing w:after="0" w:line="312" w:lineRule="auto"/>
              <w:ind w:left="60" w:right="60"/>
              <w:rPr>
                <w:rFonts w:ascii="Times New Roman" w:hAnsi="Times New Roman"/>
                <w:sz w:val="18"/>
                <w:szCs w:val="18"/>
              </w:rPr>
            </w:pPr>
            <w:r w:rsidRPr="00A44431">
              <w:t>Adjusted R Square</w:t>
            </w:r>
          </w:p>
        </w:tc>
        <w:tc>
          <w:tcPr>
            <w:tcW w:w="947" w:type="dxa"/>
            <w:tcBorders>
              <w:top w:val="nil"/>
              <w:left w:val="single" w:sz="16" w:space="0" w:color="000000"/>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323"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456"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c>
          <w:tcPr>
            <w:tcW w:w="1011" w:type="dxa"/>
            <w:tcBorders>
              <w:top w:val="nil"/>
              <w:bottom w:val="single" w:sz="16" w:space="0" w:color="000000"/>
            </w:tcBorders>
            <w:shd w:val="clear" w:color="auto" w:fill="FFFFFF"/>
          </w:tcPr>
          <w:p w:rsidR="001E23E4" w:rsidRPr="00A44431" w:rsidRDefault="001E23E4" w:rsidP="005B48CA">
            <w:pPr>
              <w:spacing w:after="0" w:line="312" w:lineRule="auto"/>
              <w:ind w:left="60" w:right="60"/>
              <w:jc w:val="center"/>
              <w:rPr>
                <w:rFonts w:ascii="Times New Roman" w:hAnsi="Times New Roman"/>
                <w:sz w:val="18"/>
                <w:szCs w:val="18"/>
              </w:rPr>
            </w:pPr>
          </w:p>
          <w:p w:rsidR="009F0C77" w:rsidRPr="00A44431" w:rsidRDefault="00DA0334" w:rsidP="005B48CA">
            <w:pPr>
              <w:spacing w:after="0" w:line="312" w:lineRule="auto"/>
              <w:ind w:left="60" w:right="60"/>
              <w:jc w:val="right"/>
              <w:rPr>
                <w:rFonts w:ascii="Times New Roman" w:hAnsi="Times New Roman"/>
                <w:sz w:val="18"/>
                <w:szCs w:val="18"/>
              </w:rPr>
            </w:pPr>
            <w:r w:rsidRPr="00A44431">
              <w:rPr>
                <w:rFonts w:ascii="Times New Roman" w:hAnsi="Times New Roman"/>
                <w:sz w:val="18"/>
                <w:szCs w:val="18"/>
              </w:rPr>
              <w:t>.639</w:t>
            </w:r>
          </w:p>
        </w:tc>
        <w:tc>
          <w:tcPr>
            <w:tcW w:w="1011" w:type="dxa"/>
            <w:tcBorders>
              <w:top w:val="nil"/>
              <w:bottom w:val="single" w:sz="16" w:space="0" w:color="000000"/>
              <w:right w:val="single" w:sz="16" w:space="0" w:color="000000"/>
            </w:tcBorders>
            <w:shd w:val="clear" w:color="auto" w:fill="FFFFFF"/>
          </w:tcPr>
          <w:p w:rsidR="001E23E4" w:rsidRPr="00A44431" w:rsidRDefault="001E23E4" w:rsidP="005B48CA">
            <w:pPr>
              <w:spacing w:after="0" w:line="312" w:lineRule="auto"/>
              <w:ind w:left="60" w:right="60"/>
              <w:jc w:val="right"/>
              <w:rPr>
                <w:rFonts w:ascii="Times New Roman" w:hAnsi="Times New Roman"/>
                <w:sz w:val="18"/>
                <w:szCs w:val="18"/>
              </w:rPr>
            </w:pPr>
          </w:p>
        </w:tc>
      </w:tr>
      <w:tr w:rsidR="004B249A" w:rsidRPr="00A44431" w:rsidTr="004B249A">
        <w:trPr>
          <w:cantSplit/>
        </w:trPr>
        <w:tc>
          <w:tcPr>
            <w:tcW w:w="7590" w:type="dxa"/>
            <w:gridSpan w:val="7"/>
            <w:tcBorders>
              <w:top w:val="nil"/>
              <w:left w:val="nil"/>
              <w:bottom w:val="nil"/>
              <w:right w:val="nil"/>
            </w:tcBorders>
            <w:shd w:val="clear" w:color="auto" w:fill="FFFFFF"/>
          </w:tcPr>
          <w:p w:rsidR="004B249A" w:rsidRPr="00A44431" w:rsidRDefault="004B249A" w:rsidP="005B48CA">
            <w:pPr>
              <w:spacing w:after="0" w:line="312" w:lineRule="auto"/>
              <w:ind w:left="60" w:right="60"/>
              <w:rPr>
                <w:rFonts w:ascii="Times New Roman" w:hAnsi="Times New Roman"/>
                <w:sz w:val="18"/>
                <w:szCs w:val="18"/>
              </w:rPr>
            </w:pPr>
            <w:r w:rsidRPr="00A44431">
              <w:rPr>
                <w:rFonts w:ascii="Times New Roman" w:hAnsi="Times New Roman"/>
                <w:sz w:val="18"/>
                <w:szCs w:val="18"/>
              </w:rPr>
              <w:t xml:space="preserve">a. Dependent Variable: </w:t>
            </w:r>
            <w:r w:rsidR="00A44431">
              <w:rPr>
                <w:rFonts w:ascii="Times New Roman" w:hAnsi="Times New Roman"/>
                <w:sz w:val="18"/>
                <w:szCs w:val="18"/>
              </w:rPr>
              <w:t>Perilaku Manajemen Keuangan (</w:t>
            </w:r>
            <w:r w:rsidRPr="00A44431">
              <w:rPr>
                <w:rFonts w:ascii="Times New Roman" w:hAnsi="Times New Roman"/>
                <w:sz w:val="18"/>
                <w:szCs w:val="18"/>
              </w:rPr>
              <w:t>Y</w:t>
            </w:r>
            <w:r w:rsidR="00D33373">
              <w:rPr>
                <w:rFonts w:ascii="Times New Roman" w:hAnsi="Times New Roman"/>
                <w:sz w:val="18"/>
                <w:szCs w:val="18"/>
              </w:rPr>
              <w:t>)</w:t>
            </w:r>
          </w:p>
        </w:tc>
      </w:tr>
    </w:tbl>
    <w:p w:rsidR="007E2FE3" w:rsidRPr="009F0C77" w:rsidRDefault="009F0C77" w:rsidP="005B48CA">
      <w:pPr>
        <w:pStyle w:val="ListParagraph"/>
        <w:spacing w:after="0" w:line="312" w:lineRule="auto"/>
        <w:ind w:left="426"/>
      </w:pPr>
      <w:r w:rsidRPr="00A44431">
        <w:rPr>
          <w:b/>
        </w:rPr>
        <w:t>S</w:t>
      </w:r>
      <w:r>
        <w:rPr>
          <w:b/>
        </w:rPr>
        <w:t xml:space="preserve">umber : </w:t>
      </w:r>
      <w:r w:rsidRPr="00B77109">
        <w:rPr>
          <w:b/>
        </w:rPr>
        <w:t>Data Primer Yang Diolah, 202</w:t>
      </w:r>
      <w:r w:rsidR="00B77109" w:rsidRPr="00B77109">
        <w:rPr>
          <w:b/>
        </w:rPr>
        <w:t>2</w:t>
      </w:r>
    </w:p>
    <w:p w:rsidR="00D95875" w:rsidRPr="00D95875" w:rsidRDefault="009F0C77" w:rsidP="005B48CA">
      <w:pPr>
        <w:spacing w:after="0" w:line="312" w:lineRule="auto"/>
        <w:ind w:left="426" w:firstLine="567"/>
        <w:jc w:val="both"/>
        <w:rPr>
          <w:rFonts w:asciiTheme="minorHAnsi" w:hAnsiTheme="minorHAnsi"/>
        </w:rPr>
      </w:pPr>
      <w:r>
        <w:rPr>
          <w:rFonts w:asciiTheme="minorHAnsi" w:hAnsiTheme="minorHAnsi"/>
        </w:rPr>
        <w:t xml:space="preserve">Berdasarkan hasil </w:t>
      </w:r>
      <w:r w:rsidRPr="00D95875">
        <w:rPr>
          <w:rFonts w:asciiTheme="minorHAnsi" w:hAnsiTheme="minorHAnsi"/>
        </w:rPr>
        <w:t>persamaan regresi linier berganda</w:t>
      </w:r>
      <w:r w:rsidR="0064588E">
        <w:rPr>
          <w:rFonts w:asciiTheme="minorHAnsi" w:hAnsiTheme="minorHAnsi"/>
        </w:rPr>
        <w:t xml:space="preserve"> 2</w:t>
      </w:r>
      <w:r w:rsidRPr="00D95875">
        <w:rPr>
          <w:rFonts w:asciiTheme="minorHAnsi" w:hAnsiTheme="minorHAnsi"/>
        </w:rPr>
        <w:t xml:space="preserve"> </w:t>
      </w:r>
      <w:r w:rsidR="0064588E">
        <w:rPr>
          <w:rFonts w:asciiTheme="minorHAnsi" w:hAnsiTheme="minorHAnsi"/>
        </w:rPr>
        <w:t>diperoleh persamaan regr</w:t>
      </w:r>
      <w:r w:rsidR="00960DD7">
        <w:rPr>
          <w:rFonts w:asciiTheme="minorHAnsi" w:hAnsiTheme="minorHAnsi"/>
        </w:rPr>
        <w:t>e</w:t>
      </w:r>
      <w:r w:rsidR="0064588E">
        <w:rPr>
          <w:rFonts w:asciiTheme="minorHAnsi" w:hAnsiTheme="minorHAnsi"/>
        </w:rPr>
        <w:t xml:space="preserve">si sebagai berikut : </w:t>
      </w:r>
      <w:r w:rsidR="00D95875" w:rsidRPr="00D95875">
        <w:rPr>
          <w:rFonts w:asciiTheme="minorHAnsi" w:hAnsiTheme="minorHAnsi"/>
        </w:rPr>
        <w:t xml:space="preserve">Y = </w:t>
      </w:r>
      <w:r w:rsidR="00967D29">
        <w:rPr>
          <w:rFonts w:asciiTheme="minorHAnsi" w:hAnsiTheme="minorHAnsi"/>
        </w:rPr>
        <w:t xml:space="preserve">82,439 + </w:t>
      </w:r>
      <w:r w:rsidR="00D95875" w:rsidRPr="00D95875">
        <w:rPr>
          <w:rFonts w:asciiTheme="minorHAnsi" w:hAnsiTheme="minorHAnsi"/>
        </w:rPr>
        <w:t>0,</w:t>
      </w:r>
      <w:r w:rsidR="009B3CE1">
        <w:rPr>
          <w:rFonts w:asciiTheme="minorHAnsi" w:hAnsiTheme="minorHAnsi"/>
        </w:rPr>
        <w:t>299</w:t>
      </w:r>
      <w:r w:rsidR="00D95875" w:rsidRPr="00D95875">
        <w:rPr>
          <w:rFonts w:asciiTheme="minorHAnsi" w:hAnsiTheme="minorHAnsi"/>
        </w:rPr>
        <w:t xml:space="preserve">X1 </w:t>
      </w:r>
      <w:r w:rsidR="00D95875">
        <w:rPr>
          <w:rFonts w:asciiTheme="minorHAnsi" w:hAnsiTheme="minorHAnsi"/>
        </w:rPr>
        <w:t>–</w:t>
      </w:r>
      <w:r w:rsidR="00D95875" w:rsidRPr="00D95875">
        <w:rPr>
          <w:rFonts w:asciiTheme="minorHAnsi" w:hAnsiTheme="minorHAnsi"/>
        </w:rPr>
        <w:t xml:space="preserve"> </w:t>
      </w:r>
      <w:r w:rsidR="009B3CE1">
        <w:rPr>
          <w:rFonts w:asciiTheme="minorHAnsi" w:hAnsiTheme="minorHAnsi"/>
        </w:rPr>
        <w:t>3</w:t>
      </w:r>
      <w:r w:rsidR="00D95875">
        <w:rPr>
          <w:rFonts w:asciiTheme="minorHAnsi" w:hAnsiTheme="minorHAnsi"/>
        </w:rPr>
        <w:t>,</w:t>
      </w:r>
      <w:r w:rsidR="009B3CE1">
        <w:rPr>
          <w:rFonts w:asciiTheme="minorHAnsi" w:hAnsiTheme="minorHAnsi"/>
        </w:rPr>
        <w:t>104</w:t>
      </w:r>
      <w:r w:rsidR="00D95875" w:rsidRPr="00D95875">
        <w:rPr>
          <w:rFonts w:asciiTheme="minorHAnsi" w:hAnsiTheme="minorHAnsi"/>
        </w:rPr>
        <w:t>X2 +</w:t>
      </w:r>
      <w:r w:rsidR="00967D29">
        <w:rPr>
          <w:rFonts w:asciiTheme="minorHAnsi" w:hAnsiTheme="minorHAnsi"/>
        </w:rPr>
        <w:t xml:space="preserve"> </w:t>
      </w:r>
      <w:r w:rsidR="00D95875">
        <w:rPr>
          <w:rFonts w:asciiTheme="minorHAnsi" w:hAnsiTheme="minorHAnsi"/>
        </w:rPr>
        <w:t>,</w:t>
      </w:r>
      <w:r w:rsidR="009B3CE1">
        <w:rPr>
          <w:rFonts w:asciiTheme="minorHAnsi" w:hAnsiTheme="minorHAnsi"/>
        </w:rPr>
        <w:t>731</w:t>
      </w:r>
      <w:r w:rsidR="00D95875">
        <w:rPr>
          <w:rFonts w:asciiTheme="minorHAnsi" w:hAnsiTheme="minorHAnsi"/>
        </w:rPr>
        <w:t>X2Z</w:t>
      </w:r>
      <w:r w:rsidR="00967D29">
        <w:rPr>
          <w:rFonts w:asciiTheme="minorHAnsi" w:hAnsiTheme="minorHAnsi"/>
        </w:rPr>
        <w:t xml:space="preserve"> </w:t>
      </w:r>
      <w:r w:rsidR="00D95875">
        <w:rPr>
          <w:rFonts w:asciiTheme="minorHAnsi" w:hAnsiTheme="minorHAnsi"/>
        </w:rPr>
        <w:t>+</w:t>
      </w:r>
      <w:r w:rsidR="00967D29">
        <w:rPr>
          <w:rFonts w:asciiTheme="minorHAnsi" w:hAnsiTheme="minorHAnsi"/>
        </w:rPr>
        <w:t xml:space="preserve"> </w:t>
      </w:r>
      <w:r w:rsidR="00D95875" w:rsidRPr="00D95875">
        <w:rPr>
          <w:rFonts w:asciiTheme="minorHAnsi" w:hAnsiTheme="minorHAnsi"/>
        </w:rPr>
        <w:t>e</w:t>
      </w:r>
    </w:p>
    <w:p w:rsidR="006A2593" w:rsidRDefault="009B3CE1" w:rsidP="005B48CA">
      <w:pPr>
        <w:pStyle w:val="ListParagraph"/>
        <w:numPr>
          <w:ilvl w:val="0"/>
          <w:numId w:val="10"/>
        </w:numPr>
        <w:spacing w:after="0" w:line="312" w:lineRule="auto"/>
        <w:jc w:val="both"/>
        <w:rPr>
          <w:rFonts w:asciiTheme="minorHAnsi" w:hAnsiTheme="minorHAnsi"/>
        </w:rPr>
      </w:pPr>
      <w:r>
        <w:rPr>
          <w:rFonts w:asciiTheme="minorHAnsi" w:hAnsiTheme="minorHAnsi"/>
        </w:rPr>
        <w:lastRenderedPageBreak/>
        <w:t xml:space="preserve">Konstanst sebesar 82,439 menyatakan bahwa jika </w:t>
      </w:r>
      <w:r w:rsidR="006A2593">
        <w:rPr>
          <w:rFonts w:asciiTheme="minorHAnsi" w:hAnsiTheme="minorHAnsi"/>
        </w:rPr>
        <w:t>pengetahuan keuangan (X1), sikap keuangan (X2) dan demograsi moderasi (Z) nilainya adalah 0, maka perilaku manajemen keuangan nilainya 82,439.</w:t>
      </w:r>
    </w:p>
    <w:p w:rsidR="00037DCD" w:rsidRDefault="00D95875" w:rsidP="005B48CA">
      <w:pPr>
        <w:pStyle w:val="ListParagraph"/>
        <w:numPr>
          <w:ilvl w:val="0"/>
          <w:numId w:val="10"/>
        </w:numPr>
        <w:spacing w:after="0" w:line="312" w:lineRule="auto"/>
        <w:jc w:val="both"/>
        <w:rPr>
          <w:rFonts w:asciiTheme="minorHAnsi" w:hAnsiTheme="minorHAnsi"/>
        </w:rPr>
      </w:pPr>
      <w:r w:rsidRPr="00D95875">
        <w:rPr>
          <w:rFonts w:asciiTheme="minorHAnsi" w:hAnsiTheme="minorHAnsi"/>
        </w:rPr>
        <w:t>Koefisien regresi</w:t>
      </w:r>
      <w:r w:rsidRPr="00D95875">
        <w:rPr>
          <w:rFonts w:asciiTheme="minorHAnsi" w:hAnsiTheme="minorHAnsi"/>
          <w:i/>
        </w:rPr>
        <w:t xml:space="preserve"> </w:t>
      </w:r>
      <w:r w:rsidR="009B3CE1">
        <w:rPr>
          <w:rFonts w:asciiTheme="minorHAnsi" w:hAnsiTheme="minorHAnsi"/>
        </w:rPr>
        <w:t xml:space="preserve">(b1) sebesar </w:t>
      </w:r>
      <w:r w:rsidR="006A2593">
        <w:rPr>
          <w:rFonts w:asciiTheme="minorHAnsi" w:hAnsiTheme="minorHAnsi"/>
        </w:rPr>
        <w:t>0,299</w:t>
      </w:r>
      <w:r w:rsidRPr="00D95875">
        <w:rPr>
          <w:rFonts w:asciiTheme="minorHAnsi" w:hAnsiTheme="minorHAnsi"/>
        </w:rPr>
        <w:t xml:space="preserve"> </w:t>
      </w:r>
      <w:r w:rsidR="00037DCD">
        <w:rPr>
          <w:rFonts w:asciiTheme="minorHAnsi" w:hAnsiTheme="minorHAnsi"/>
        </w:rPr>
        <w:t>dan</w:t>
      </w:r>
      <w:r w:rsidRPr="00D95875">
        <w:rPr>
          <w:rFonts w:asciiTheme="minorHAnsi" w:hAnsiTheme="minorHAnsi"/>
        </w:rPr>
        <w:t xml:space="preserve"> bertanda positif</w:t>
      </w:r>
      <w:r w:rsidR="00037DCD">
        <w:rPr>
          <w:rFonts w:asciiTheme="minorHAnsi" w:hAnsiTheme="minorHAnsi"/>
        </w:rPr>
        <w:t xml:space="preserve"> (+), hal ini menunjukkan apabila </w:t>
      </w:r>
      <w:r w:rsidRPr="00D95875">
        <w:rPr>
          <w:rFonts w:asciiTheme="minorHAnsi" w:hAnsiTheme="minorHAnsi"/>
        </w:rPr>
        <w:t>p</w:t>
      </w:r>
      <w:r w:rsidR="007B6A31">
        <w:rPr>
          <w:rFonts w:asciiTheme="minorHAnsi" w:hAnsiTheme="minorHAnsi"/>
        </w:rPr>
        <w:t>engetahuan keuangan yan</w:t>
      </w:r>
      <w:r w:rsidR="00037DCD">
        <w:rPr>
          <w:rFonts w:asciiTheme="minorHAnsi" w:hAnsiTheme="minorHAnsi"/>
        </w:rPr>
        <w:t>g dimiliki semakin luas maka perilaku manajemen keuangan semakin baik</w:t>
      </w:r>
      <w:r w:rsidRPr="00D95875">
        <w:rPr>
          <w:rFonts w:asciiTheme="minorHAnsi" w:hAnsiTheme="minorHAnsi"/>
        </w:rPr>
        <w:t>.</w:t>
      </w:r>
    </w:p>
    <w:p w:rsidR="009E3948" w:rsidRDefault="00D95875" w:rsidP="005B48CA">
      <w:pPr>
        <w:pStyle w:val="ListParagraph"/>
        <w:numPr>
          <w:ilvl w:val="0"/>
          <w:numId w:val="10"/>
        </w:numPr>
        <w:spacing w:after="0" w:line="312" w:lineRule="auto"/>
        <w:jc w:val="both"/>
        <w:rPr>
          <w:rFonts w:asciiTheme="minorHAnsi" w:hAnsiTheme="minorHAnsi"/>
        </w:rPr>
      </w:pPr>
      <w:r w:rsidRPr="00037DCD">
        <w:rPr>
          <w:rFonts w:asciiTheme="minorHAnsi" w:hAnsiTheme="minorHAnsi"/>
        </w:rPr>
        <w:t xml:space="preserve">Koefisien regresi (b2) sebesar </w:t>
      </w:r>
      <w:r w:rsidR="00037DCD">
        <w:rPr>
          <w:rFonts w:asciiTheme="minorHAnsi" w:hAnsiTheme="minorHAnsi"/>
        </w:rPr>
        <w:t>-3,1</w:t>
      </w:r>
      <w:r w:rsidRPr="00037DCD">
        <w:rPr>
          <w:rFonts w:asciiTheme="minorHAnsi" w:hAnsiTheme="minorHAnsi"/>
        </w:rPr>
        <w:t xml:space="preserve">04 yang bertanda </w:t>
      </w:r>
      <w:r w:rsidR="00037DCD">
        <w:rPr>
          <w:rFonts w:asciiTheme="minorHAnsi" w:hAnsiTheme="minorHAnsi"/>
        </w:rPr>
        <w:t>negatif</w:t>
      </w:r>
      <w:r w:rsidRPr="00037DCD">
        <w:rPr>
          <w:rFonts w:asciiTheme="minorHAnsi" w:hAnsiTheme="minorHAnsi"/>
        </w:rPr>
        <w:t xml:space="preserve"> (</w:t>
      </w:r>
      <w:r w:rsidR="00037DCD">
        <w:rPr>
          <w:rFonts w:asciiTheme="minorHAnsi" w:hAnsiTheme="minorHAnsi"/>
        </w:rPr>
        <w:t>-</w:t>
      </w:r>
      <w:r w:rsidRPr="00037DCD">
        <w:rPr>
          <w:rFonts w:asciiTheme="minorHAnsi" w:hAnsiTheme="minorHAnsi"/>
        </w:rPr>
        <w:t xml:space="preserve">), menunjukkan bahwa </w:t>
      </w:r>
      <w:r w:rsidR="00037DCD">
        <w:rPr>
          <w:rFonts w:asciiTheme="minorHAnsi" w:hAnsiTheme="minorHAnsi"/>
        </w:rPr>
        <w:t xml:space="preserve">apabila </w:t>
      </w:r>
      <w:r w:rsidR="009E3948">
        <w:rPr>
          <w:rFonts w:asciiTheme="minorHAnsi" w:hAnsiTheme="minorHAnsi"/>
        </w:rPr>
        <w:t xml:space="preserve">nilai </w:t>
      </w:r>
      <w:r w:rsidR="00037DCD">
        <w:rPr>
          <w:rFonts w:asciiTheme="minorHAnsi" w:hAnsiTheme="minorHAnsi"/>
        </w:rPr>
        <w:t xml:space="preserve">sikap keuangan </w:t>
      </w:r>
      <w:r w:rsidR="009E3948">
        <w:rPr>
          <w:rFonts w:asciiTheme="minorHAnsi" w:hAnsiTheme="minorHAnsi"/>
        </w:rPr>
        <w:t>berpengaruh negatif terhadap perilaku manajemen keuangan artinya jika sikap keuangan mengalami kenaikan 1% maka perilaku manajemen keuangan akan semakin menurun.</w:t>
      </w:r>
    </w:p>
    <w:p w:rsidR="001E23E4" w:rsidRDefault="009E3948" w:rsidP="005B48CA">
      <w:pPr>
        <w:pStyle w:val="ListParagraph"/>
        <w:numPr>
          <w:ilvl w:val="0"/>
          <w:numId w:val="10"/>
        </w:numPr>
        <w:spacing w:after="0" w:line="312" w:lineRule="auto"/>
        <w:jc w:val="both"/>
        <w:rPr>
          <w:rFonts w:asciiTheme="minorHAnsi" w:hAnsiTheme="minorHAnsi"/>
        </w:rPr>
      </w:pPr>
      <w:r>
        <w:rPr>
          <w:rFonts w:asciiTheme="minorHAnsi" w:hAnsiTheme="minorHAnsi"/>
        </w:rPr>
        <w:t>Koefisien</w:t>
      </w:r>
      <w:r w:rsidR="001E23E4">
        <w:rPr>
          <w:rFonts w:asciiTheme="minorHAnsi" w:hAnsiTheme="minorHAnsi"/>
        </w:rPr>
        <w:t xml:space="preserve"> regresi (b3) sebesar 0,731 bertanda positif, menunjukkan bahwa jika sikap keuangan berinteraksi dengan demografi semakin kuat maka perilaku manajemen keuangan akan semakin kuat. </w:t>
      </w:r>
      <w:r>
        <w:rPr>
          <w:rFonts w:asciiTheme="minorHAnsi" w:hAnsiTheme="minorHAnsi"/>
        </w:rPr>
        <w:t xml:space="preserve"> </w:t>
      </w:r>
    </w:p>
    <w:p w:rsidR="0064588E" w:rsidRDefault="0064588E" w:rsidP="005B48CA">
      <w:pPr>
        <w:pStyle w:val="ListParagraph"/>
        <w:spacing w:after="0" w:line="312" w:lineRule="auto"/>
        <w:ind w:left="426" w:firstLine="567"/>
        <w:jc w:val="both"/>
        <w:rPr>
          <w:rFonts w:asciiTheme="minorHAnsi" w:hAnsiTheme="minorHAnsi"/>
        </w:rPr>
      </w:pPr>
      <w:r w:rsidRPr="0064588E">
        <w:rPr>
          <w:rFonts w:asciiTheme="minorHAnsi" w:hAnsiTheme="minorHAnsi"/>
        </w:rPr>
        <w:t xml:space="preserve">Sedangkan untuk </w:t>
      </w:r>
      <w:r>
        <w:rPr>
          <w:rFonts w:asciiTheme="minorHAnsi" w:hAnsiTheme="minorHAnsi"/>
        </w:rPr>
        <w:t>p</w:t>
      </w:r>
      <w:r w:rsidRPr="0064588E">
        <w:rPr>
          <w:rFonts w:asciiTheme="minorHAnsi" w:hAnsiTheme="minorHAnsi"/>
        </w:rPr>
        <w:t xml:space="preserve">engujian </w:t>
      </w:r>
      <w:r>
        <w:rPr>
          <w:rFonts w:asciiTheme="minorHAnsi" w:hAnsiTheme="minorHAnsi"/>
        </w:rPr>
        <w:t>statistik t</w:t>
      </w:r>
      <w:r w:rsidR="00BF6C08">
        <w:rPr>
          <w:rFonts w:asciiTheme="minorHAnsi" w:hAnsiTheme="minorHAnsi"/>
        </w:rPr>
        <w:t>, Uji</w:t>
      </w:r>
      <w:r w:rsidR="00375912">
        <w:rPr>
          <w:rFonts w:asciiTheme="minorHAnsi" w:hAnsiTheme="minorHAnsi"/>
        </w:rPr>
        <w:t xml:space="preserve"> F</w:t>
      </w:r>
      <w:r w:rsidR="00BF6C08">
        <w:rPr>
          <w:rFonts w:asciiTheme="minorHAnsi" w:hAnsiTheme="minorHAnsi"/>
        </w:rPr>
        <w:t xml:space="preserve"> dan Uji R²</w:t>
      </w:r>
      <w:r w:rsidR="00375912">
        <w:rPr>
          <w:rFonts w:asciiTheme="minorHAnsi" w:hAnsiTheme="minorHAnsi"/>
        </w:rPr>
        <w:t xml:space="preserve"> </w:t>
      </w:r>
      <w:r>
        <w:rPr>
          <w:rFonts w:asciiTheme="minorHAnsi" w:hAnsiTheme="minorHAnsi"/>
        </w:rPr>
        <w:t>menunjukan hasil sebagai berikut :</w:t>
      </w:r>
    </w:p>
    <w:p w:rsidR="00375912" w:rsidRDefault="0064588E" w:rsidP="00D33373">
      <w:pPr>
        <w:pStyle w:val="ListParagraph"/>
        <w:numPr>
          <w:ilvl w:val="0"/>
          <w:numId w:val="13"/>
        </w:numPr>
        <w:spacing w:after="0" w:line="312" w:lineRule="auto"/>
        <w:ind w:left="851" w:hanging="425"/>
        <w:jc w:val="both"/>
        <w:rPr>
          <w:rFonts w:asciiTheme="minorHAnsi" w:hAnsiTheme="minorHAnsi"/>
        </w:rPr>
      </w:pPr>
      <w:r>
        <w:rPr>
          <w:rFonts w:asciiTheme="minorHAnsi" w:hAnsiTheme="minorHAnsi"/>
        </w:rPr>
        <w:t xml:space="preserve">Pengujian hipotesa mengenai pengaruh pengetahuan keuangan terhadap perilaku manajemen keuangan </w:t>
      </w:r>
      <w:r w:rsidRPr="0064588E">
        <w:rPr>
          <w:rFonts w:asciiTheme="minorHAnsi" w:hAnsiTheme="minorHAnsi"/>
        </w:rPr>
        <w:t xml:space="preserve">menunjukkan </w:t>
      </w:r>
      <w:r>
        <w:rPr>
          <w:rFonts w:asciiTheme="minorHAnsi" w:hAnsiTheme="minorHAnsi"/>
        </w:rPr>
        <w:t xml:space="preserve">bahwa </w:t>
      </w:r>
      <w:r w:rsidRPr="0064588E">
        <w:rPr>
          <w:rFonts w:asciiTheme="minorHAnsi" w:hAnsiTheme="minorHAnsi"/>
        </w:rPr>
        <w:t>nilai t sebesar 2,</w:t>
      </w:r>
      <w:r w:rsidR="00375912">
        <w:rPr>
          <w:rFonts w:asciiTheme="minorHAnsi" w:hAnsiTheme="minorHAnsi"/>
        </w:rPr>
        <w:t>499</w:t>
      </w:r>
      <w:r w:rsidRPr="0064588E">
        <w:rPr>
          <w:rFonts w:asciiTheme="minorHAnsi" w:hAnsiTheme="minorHAnsi"/>
        </w:rPr>
        <w:t xml:space="preserve"> d</w:t>
      </w:r>
      <w:r w:rsidR="00375912">
        <w:rPr>
          <w:rFonts w:asciiTheme="minorHAnsi" w:hAnsiTheme="minorHAnsi"/>
        </w:rPr>
        <w:t>engan nilai signifikansi &lt; 0,05 artinya</w:t>
      </w:r>
      <w:r w:rsidRPr="0064588E">
        <w:rPr>
          <w:rFonts w:asciiTheme="minorHAnsi" w:hAnsiTheme="minorHAnsi"/>
        </w:rPr>
        <w:t xml:space="preserve"> </w:t>
      </w:r>
      <w:r w:rsidR="00375912">
        <w:rPr>
          <w:rFonts w:asciiTheme="minorHAnsi" w:hAnsiTheme="minorHAnsi"/>
        </w:rPr>
        <w:t xml:space="preserve">pengetahuan keuangan </w:t>
      </w:r>
      <w:r w:rsidRPr="0064588E">
        <w:rPr>
          <w:rFonts w:asciiTheme="minorHAnsi" w:hAnsiTheme="minorHAnsi"/>
        </w:rPr>
        <w:t xml:space="preserve">mempunyai pengaruh positif dan signifikan terhadap </w:t>
      </w:r>
      <w:r w:rsidR="00375912">
        <w:rPr>
          <w:rFonts w:asciiTheme="minorHAnsi" w:hAnsiTheme="minorHAnsi"/>
        </w:rPr>
        <w:t>perilaku manajemen keuangan</w:t>
      </w:r>
      <w:r w:rsidR="005B3EDF">
        <w:rPr>
          <w:rFonts w:asciiTheme="minorHAnsi" w:hAnsiTheme="minorHAnsi"/>
        </w:rPr>
        <w:t xml:space="preserve">, maka </w:t>
      </w:r>
      <w:r w:rsidRPr="0064588E">
        <w:rPr>
          <w:rFonts w:asciiTheme="minorHAnsi" w:hAnsiTheme="minorHAnsi"/>
          <w:b/>
        </w:rPr>
        <w:t>H1 diterima</w:t>
      </w:r>
      <w:r w:rsidRPr="0064588E">
        <w:rPr>
          <w:rFonts w:asciiTheme="minorHAnsi" w:hAnsiTheme="minorHAnsi"/>
        </w:rPr>
        <w:t>.</w:t>
      </w:r>
    </w:p>
    <w:p w:rsidR="009F0C77" w:rsidRPr="005B3EDF" w:rsidRDefault="0064588E" w:rsidP="00D33373">
      <w:pPr>
        <w:pStyle w:val="ListParagraph"/>
        <w:numPr>
          <w:ilvl w:val="0"/>
          <w:numId w:val="13"/>
        </w:numPr>
        <w:spacing w:after="0" w:line="312" w:lineRule="auto"/>
        <w:ind w:left="851" w:hanging="425"/>
        <w:jc w:val="both"/>
        <w:rPr>
          <w:rFonts w:asciiTheme="minorHAnsi" w:hAnsiTheme="minorHAnsi"/>
        </w:rPr>
      </w:pPr>
      <w:r w:rsidRPr="00375912">
        <w:rPr>
          <w:rFonts w:asciiTheme="minorHAnsi" w:hAnsiTheme="minorHAnsi"/>
        </w:rPr>
        <w:t xml:space="preserve">Pengujian hipotesa mengenai pengaruh </w:t>
      </w:r>
      <w:r w:rsidR="00375912">
        <w:rPr>
          <w:rFonts w:asciiTheme="minorHAnsi" w:hAnsiTheme="minorHAnsi"/>
        </w:rPr>
        <w:t xml:space="preserve">sikap keuangan terhadap perilaku manajemen </w:t>
      </w:r>
      <w:r w:rsidRPr="00375912">
        <w:rPr>
          <w:rFonts w:asciiTheme="minorHAnsi" w:hAnsiTheme="minorHAnsi"/>
        </w:rPr>
        <w:t xml:space="preserve">menunjukkan nilai t sebesar </w:t>
      </w:r>
      <w:r w:rsidR="00375912">
        <w:rPr>
          <w:rFonts w:asciiTheme="minorHAnsi" w:hAnsiTheme="minorHAnsi"/>
        </w:rPr>
        <w:t xml:space="preserve">-2,485 </w:t>
      </w:r>
      <w:r w:rsidRPr="00375912">
        <w:rPr>
          <w:rFonts w:asciiTheme="minorHAnsi" w:hAnsiTheme="minorHAnsi"/>
        </w:rPr>
        <w:t>dengan nilai signifikansi &lt; 0,05</w:t>
      </w:r>
      <w:r w:rsidR="00375912">
        <w:rPr>
          <w:rFonts w:asciiTheme="minorHAnsi" w:hAnsiTheme="minorHAnsi"/>
        </w:rPr>
        <w:t xml:space="preserve"> artinya</w:t>
      </w:r>
      <w:r w:rsidRPr="00375912">
        <w:rPr>
          <w:rFonts w:asciiTheme="minorHAnsi" w:hAnsiTheme="minorHAnsi"/>
        </w:rPr>
        <w:t xml:space="preserve"> bahwa </w:t>
      </w:r>
      <w:r w:rsidR="00375912">
        <w:rPr>
          <w:rFonts w:asciiTheme="minorHAnsi" w:hAnsiTheme="minorHAnsi"/>
        </w:rPr>
        <w:t>sikap keuangan</w:t>
      </w:r>
      <w:r w:rsidR="005B3EDF">
        <w:rPr>
          <w:rFonts w:asciiTheme="minorHAnsi" w:hAnsiTheme="minorHAnsi"/>
        </w:rPr>
        <w:t xml:space="preserve"> mempunyai pengaruh</w:t>
      </w:r>
      <w:r w:rsidRPr="00375912">
        <w:rPr>
          <w:rFonts w:asciiTheme="minorHAnsi" w:hAnsiTheme="minorHAnsi"/>
        </w:rPr>
        <w:t xml:space="preserve"> </w:t>
      </w:r>
      <w:r w:rsidR="00375912">
        <w:rPr>
          <w:rFonts w:asciiTheme="minorHAnsi" w:hAnsiTheme="minorHAnsi"/>
        </w:rPr>
        <w:t>negatif</w:t>
      </w:r>
      <w:r w:rsidRPr="00375912">
        <w:rPr>
          <w:rFonts w:asciiTheme="minorHAnsi" w:hAnsiTheme="minorHAnsi"/>
        </w:rPr>
        <w:t xml:space="preserve"> dan signifikan terhadap </w:t>
      </w:r>
      <w:r w:rsidR="00375912">
        <w:rPr>
          <w:rFonts w:asciiTheme="minorHAnsi" w:hAnsiTheme="minorHAnsi"/>
        </w:rPr>
        <w:t>perilaku manajemen keuangan</w:t>
      </w:r>
      <w:r w:rsidR="005B3EDF">
        <w:rPr>
          <w:rFonts w:asciiTheme="minorHAnsi" w:hAnsiTheme="minorHAnsi"/>
        </w:rPr>
        <w:t>, maka</w:t>
      </w:r>
      <w:r w:rsidRPr="00375912">
        <w:rPr>
          <w:rFonts w:asciiTheme="minorHAnsi" w:hAnsiTheme="minorHAnsi"/>
        </w:rPr>
        <w:t xml:space="preserve"> </w:t>
      </w:r>
      <w:r w:rsidRPr="00375912">
        <w:rPr>
          <w:rFonts w:asciiTheme="minorHAnsi" w:hAnsiTheme="minorHAnsi"/>
          <w:b/>
        </w:rPr>
        <w:t>H2 di</w:t>
      </w:r>
      <w:r w:rsidR="00375912">
        <w:rPr>
          <w:rFonts w:asciiTheme="minorHAnsi" w:hAnsiTheme="minorHAnsi"/>
          <w:b/>
        </w:rPr>
        <w:t>t</w:t>
      </w:r>
      <w:r w:rsidR="005B3EDF">
        <w:rPr>
          <w:rFonts w:asciiTheme="minorHAnsi" w:hAnsiTheme="minorHAnsi"/>
          <w:b/>
        </w:rPr>
        <w:t>erima</w:t>
      </w:r>
      <w:r w:rsidR="00375912">
        <w:rPr>
          <w:rFonts w:asciiTheme="minorHAnsi" w:hAnsiTheme="minorHAnsi"/>
          <w:b/>
        </w:rPr>
        <w:t>.</w:t>
      </w:r>
    </w:p>
    <w:p w:rsidR="005B3EDF" w:rsidRDefault="005B3EDF" w:rsidP="00D33373">
      <w:pPr>
        <w:pStyle w:val="ListParagraph"/>
        <w:numPr>
          <w:ilvl w:val="0"/>
          <w:numId w:val="13"/>
        </w:numPr>
        <w:spacing w:after="0" w:line="312" w:lineRule="auto"/>
        <w:ind w:left="851" w:hanging="425"/>
        <w:jc w:val="both"/>
        <w:rPr>
          <w:rFonts w:asciiTheme="minorHAnsi" w:hAnsiTheme="minorHAnsi"/>
        </w:rPr>
      </w:pPr>
      <w:r w:rsidRPr="005B3EDF">
        <w:rPr>
          <w:rFonts w:asciiTheme="minorHAnsi" w:hAnsiTheme="minorHAnsi"/>
        </w:rPr>
        <w:t>Pengujian hipotesa</w:t>
      </w:r>
      <w:r>
        <w:rPr>
          <w:rFonts w:asciiTheme="minorHAnsi" w:hAnsiTheme="minorHAnsi"/>
        </w:rPr>
        <w:t xml:space="preserve"> mengenai pengaruh sikap keuangan terhadap perilaku manajemen keuangan yang dimoderasi variabel demografi menunjukkan nilai t sebesar 2,781 dengan nilai signifikansi &lt; 0,05 artinya bahwa sikap keuangan mempunyai pengaruh positif dan signifikan terhadap perilaku manajemen keuangan setelah ada interaksi dari demografi. Dengan demikian </w:t>
      </w:r>
      <w:r w:rsidR="00970DE3">
        <w:rPr>
          <w:rFonts w:asciiTheme="minorHAnsi" w:hAnsiTheme="minorHAnsi"/>
          <w:b/>
        </w:rPr>
        <w:t>H3</w:t>
      </w:r>
      <w:r w:rsidRPr="005B3EDF">
        <w:rPr>
          <w:rFonts w:asciiTheme="minorHAnsi" w:hAnsiTheme="minorHAnsi"/>
          <w:b/>
        </w:rPr>
        <w:t xml:space="preserve"> diterima</w:t>
      </w:r>
      <w:r>
        <w:rPr>
          <w:rFonts w:asciiTheme="minorHAnsi" w:hAnsiTheme="minorHAnsi"/>
        </w:rPr>
        <w:t>.</w:t>
      </w:r>
    </w:p>
    <w:p w:rsidR="00BF6C08" w:rsidRPr="00BF6C08" w:rsidRDefault="005B3EDF" w:rsidP="00D33373">
      <w:pPr>
        <w:pStyle w:val="ListParagraph"/>
        <w:numPr>
          <w:ilvl w:val="0"/>
          <w:numId w:val="13"/>
        </w:numPr>
        <w:spacing w:after="0" w:line="312" w:lineRule="auto"/>
        <w:ind w:left="851" w:hanging="425"/>
        <w:jc w:val="both"/>
        <w:rPr>
          <w:rFonts w:asciiTheme="minorHAnsi" w:hAnsiTheme="minorHAnsi"/>
        </w:rPr>
      </w:pPr>
      <w:r w:rsidRPr="00BF6C08">
        <w:rPr>
          <w:rFonts w:asciiTheme="minorHAnsi" w:eastAsia="Times New Roman" w:hAnsiTheme="minorHAnsi"/>
        </w:rPr>
        <w:t xml:space="preserve">Hasil uji simultan atau uji F menunjukkan bahwa </w:t>
      </w:r>
      <w:proofErr w:type="spellStart"/>
      <w:r w:rsidRPr="00BF6C08">
        <w:rPr>
          <w:rFonts w:asciiTheme="minorHAnsi" w:eastAsia="Times New Roman" w:hAnsiTheme="minorHAnsi"/>
          <w:lang w:val="en-US"/>
        </w:rPr>
        <w:t>nilai</w:t>
      </w:r>
      <w:proofErr w:type="spellEnd"/>
      <w:r w:rsidRPr="00BF6C08">
        <w:rPr>
          <w:rFonts w:asciiTheme="minorHAnsi" w:eastAsia="Times New Roman" w:hAnsiTheme="minorHAnsi"/>
          <w:lang w:val="en-US"/>
        </w:rPr>
        <w:t xml:space="preserve"> </w:t>
      </w:r>
      <w:proofErr w:type="spellStart"/>
      <w:r w:rsidRPr="00BF6C08">
        <w:rPr>
          <w:rFonts w:asciiTheme="minorHAnsi" w:eastAsia="Times New Roman" w:hAnsiTheme="minorHAnsi"/>
          <w:lang w:val="en-US"/>
        </w:rPr>
        <w:t>signifikasi</w:t>
      </w:r>
      <w:proofErr w:type="spellEnd"/>
      <w:r w:rsidRPr="00BF6C08">
        <w:rPr>
          <w:rFonts w:asciiTheme="minorHAnsi" w:eastAsia="Times New Roman" w:hAnsiTheme="minorHAnsi"/>
        </w:rPr>
        <w:t xml:space="preserve"> </w:t>
      </w:r>
      <w:r w:rsidRPr="00BF6C08">
        <w:rPr>
          <w:rFonts w:asciiTheme="minorHAnsi" w:eastAsia="Times New Roman" w:hAnsiTheme="minorHAnsi"/>
          <w:lang w:val="en-US"/>
        </w:rPr>
        <w:t>0,000 &lt;  0,005</w:t>
      </w:r>
      <w:r w:rsidRPr="00BF6C08">
        <w:rPr>
          <w:rFonts w:asciiTheme="minorHAnsi" w:eastAsia="Times New Roman" w:hAnsiTheme="minorHAnsi"/>
        </w:rPr>
        <w:t xml:space="preserve"> dan nilai F</w:t>
      </w:r>
      <w:proofErr w:type="spellStart"/>
      <w:r w:rsidRPr="00BF6C08">
        <w:rPr>
          <w:rFonts w:asciiTheme="minorHAnsi" w:eastAsia="Times New Roman" w:hAnsiTheme="minorHAnsi"/>
          <w:vertAlign w:val="subscript"/>
          <w:lang w:val="en-US"/>
        </w:rPr>
        <w:t>hitung</w:t>
      </w:r>
      <w:proofErr w:type="spellEnd"/>
      <w:r w:rsidRPr="00BF6C08">
        <w:rPr>
          <w:rFonts w:asciiTheme="minorHAnsi" w:eastAsia="Times New Roman" w:hAnsiTheme="minorHAnsi"/>
          <w:lang w:val="en-US"/>
        </w:rPr>
        <w:t xml:space="preserve"> </w:t>
      </w:r>
      <w:r w:rsidRPr="00BF6C08">
        <w:rPr>
          <w:rFonts w:asciiTheme="minorHAnsi" w:eastAsia="Times New Roman" w:hAnsiTheme="minorHAnsi"/>
        </w:rPr>
        <w:t>1</w:t>
      </w:r>
      <w:r w:rsidR="00BF6C08" w:rsidRPr="00BF6C08">
        <w:rPr>
          <w:rFonts w:asciiTheme="minorHAnsi" w:eastAsia="Times New Roman" w:hAnsiTheme="minorHAnsi"/>
        </w:rPr>
        <w:t>3,836 maka semua variabel dapat digunakan sebagai model penelitian.</w:t>
      </w:r>
    </w:p>
    <w:p w:rsidR="00BF6C08" w:rsidRDefault="00BF6C08" w:rsidP="00D33373">
      <w:pPr>
        <w:pStyle w:val="ListParagraph"/>
        <w:numPr>
          <w:ilvl w:val="0"/>
          <w:numId w:val="13"/>
        </w:numPr>
        <w:spacing w:after="0" w:line="312" w:lineRule="auto"/>
        <w:ind w:left="851" w:hanging="425"/>
        <w:jc w:val="both"/>
        <w:rPr>
          <w:rFonts w:asciiTheme="minorHAnsi" w:hAnsiTheme="minorHAnsi"/>
        </w:rPr>
      </w:pPr>
      <w:r w:rsidRPr="00BF6C08">
        <w:rPr>
          <w:rFonts w:asciiTheme="minorHAnsi" w:hAnsiTheme="minorHAnsi"/>
        </w:rPr>
        <w:t>Hasil uji R² menunjukkan bahwa Adjusted R Square sebesar Adjusted r square menunjukkan variabel pengetahuan keuangan (X1) dan sikap keuangan (X2) serta moderasi demografi dapat mempengaruhi perilaku manajemen keuangan (Y) sebesar 0,639 atau 63,9%</w:t>
      </w:r>
      <w:r w:rsidR="00DC1319">
        <w:rPr>
          <w:rFonts w:asciiTheme="minorHAnsi" w:hAnsiTheme="minorHAnsi"/>
        </w:rPr>
        <w:t xml:space="preserve"> dan sisanya </w:t>
      </w:r>
      <w:r w:rsidR="000329C2">
        <w:rPr>
          <w:rFonts w:asciiTheme="minorHAnsi" w:hAnsiTheme="minorHAnsi"/>
        </w:rPr>
        <w:t xml:space="preserve">sebesar 37,1% </w:t>
      </w:r>
      <w:r w:rsidR="00DC1319">
        <w:rPr>
          <w:rFonts w:asciiTheme="minorHAnsi" w:hAnsiTheme="minorHAnsi"/>
        </w:rPr>
        <w:t>dipengaruhi oleh variabel lainnya diluar penelitian.</w:t>
      </w:r>
    </w:p>
    <w:p w:rsidR="00D95875" w:rsidRPr="001E23E4" w:rsidRDefault="009E3948" w:rsidP="005B48CA">
      <w:pPr>
        <w:spacing w:after="0" w:line="312" w:lineRule="auto"/>
        <w:ind w:left="426"/>
        <w:jc w:val="both"/>
        <w:rPr>
          <w:rFonts w:asciiTheme="minorHAnsi" w:hAnsiTheme="minorHAnsi"/>
        </w:rPr>
      </w:pPr>
      <w:r w:rsidRPr="001E23E4">
        <w:rPr>
          <w:rFonts w:asciiTheme="minorHAnsi" w:hAnsiTheme="minorHAnsi"/>
        </w:rPr>
        <w:t xml:space="preserve"> </w:t>
      </w:r>
    </w:p>
    <w:p w:rsidR="007E2FE3" w:rsidRPr="007E2FE3" w:rsidRDefault="007E2FE3" w:rsidP="005B48CA">
      <w:pPr>
        <w:pStyle w:val="ListParagraph"/>
        <w:numPr>
          <w:ilvl w:val="0"/>
          <w:numId w:val="1"/>
        </w:numPr>
        <w:spacing w:after="0" w:line="312" w:lineRule="auto"/>
        <w:ind w:left="426" w:hanging="426"/>
        <w:rPr>
          <w:b/>
          <w:lang w:val="en-US"/>
        </w:rPr>
      </w:pPr>
      <w:r w:rsidRPr="007E2FE3">
        <w:rPr>
          <w:b/>
        </w:rPr>
        <w:t>UCAPAN TERIMA KASIH</w:t>
      </w:r>
    </w:p>
    <w:p w:rsidR="0034496F" w:rsidRPr="007B4972" w:rsidRDefault="0034496F" w:rsidP="005B48CA">
      <w:pPr>
        <w:tabs>
          <w:tab w:val="left" w:pos="935"/>
        </w:tabs>
        <w:spacing w:after="0" w:line="312" w:lineRule="auto"/>
        <w:ind w:left="426"/>
        <w:jc w:val="both"/>
        <w:rPr>
          <w:lang w:val="sv-SE"/>
        </w:rPr>
      </w:pPr>
      <w:r w:rsidRPr="007B4972">
        <w:t>Pe</w:t>
      </w:r>
      <w:r w:rsidRPr="007B4972">
        <w:rPr>
          <w:lang w:val="sv-SE"/>
        </w:rPr>
        <w:t>neliti mengucapkan terimakasih kepada :</w:t>
      </w:r>
    </w:p>
    <w:p w:rsidR="0034496F" w:rsidRPr="007B4972" w:rsidRDefault="0034496F" w:rsidP="005B48CA">
      <w:pPr>
        <w:numPr>
          <w:ilvl w:val="0"/>
          <w:numId w:val="5"/>
        </w:numPr>
        <w:spacing w:after="0" w:line="312" w:lineRule="auto"/>
        <w:ind w:left="709" w:hanging="283"/>
        <w:contextualSpacing/>
        <w:jc w:val="both"/>
        <w:rPr>
          <w:lang w:val="sv-SE"/>
        </w:rPr>
      </w:pPr>
      <w:r>
        <w:lastRenderedPageBreak/>
        <w:t xml:space="preserve">Dr. Supari, S.T., M.T. </w:t>
      </w:r>
      <w:r w:rsidRPr="007B4972">
        <w:t>selaku Rektor Universitas Semarang.</w:t>
      </w:r>
    </w:p>
    <w:p w:rsidR="0034496F" w:rsidRPr="007B4972" w:rsidRDefault="0034496F" w:rsidP="005B48CA">
      <w:pPr>
        <w:numPr>
          <w:ilvl w:val="0"/>
          <w:numId w:val="5"/>
        </w:numPr>
        <w:spacing w:after="0" w:line="312" w:lineRule="auto"/>
        <w:ind w:left="709" w:hanging="283"/>
        <w:contextualSpacing/>
        <w:jc w:val="both"/>
        <w:rPr>
          <w:lang w:val="sv-SE"/>
        </w:rPr>
      </w:pPr>
      <w:r w:rsidRPr="007B4972">
        <w:t>Yohanes Suhardjo, S.E., M.Si., A</w:t>
      </w:r>
      <w:r w:rsidRPr="007B4972">
        <w:rPr>
          <w:lang w:val="en-ID"/>
        </w:rPr>
        <w:t>k</w:t>
      </w:r>
      <w:r w:rsidRPr="007B4972">
        <w:t>., CA.</w:t>
      </w:r>
      <w:r w:rsidRPr="007B4972">
        <w:rPr>
          <w:lang w:val="sv-SE"/>
        </w:rPr>
        <w:t xml:space="preserve"> selaku Dekan Fakultas Ekonomi Universitas Semarang</w:t>
      </w:r>
      <w:r w:rsidRPr="007B4972">
        <w:t>.</w:t>
      </w:r>
    </w:p>
    <w:p w:rsidR="0034496F" w:rsidRPr="007B4972" w:rsidRDefault="0034496F" w:rsidP="005B48CA">
      <w:pPr>
        <w:numPr>
          <w:ilvl w:val="0"/>
          <w:numId w:val="5"/>
        </w:numPr>
        <w:spacing w:after="0" w:line="312" w:lineRule="auto"/>
        <w:ind w:left="709" w:hanging="283"/>
        <w:contextualSpacing/>
        <w:jc w:val="both"/>
        <w:rPr>
          <w:lang w:val="sv-SE"/>
        </w:rPr>
      </w:pPr>
      <w:r w:rsidRPr="007B4972">
        <w:t xml:space="preserve">Tim Reviewer </w:t>
      </w:r>
      <w:r>
        <w:t xml:space="preserve">Jurnal dari BBM YPKI </w:t>
      </w:r>
    </w:p>
    <w:p w:rsidR="007E2FE3" w:rsidRDefault="0034496F" w:rsidP="005B48CA">
      <w:pPr>
        <w:pStyle w:val="ListParagraph"/>
        <w:spacing w:after="0" w:line="312" w:lineRule="auto"/>
        <w:ind w:left="425"/>
        <w:jc w:val="both"/>
      </w:pPr>
      <w:r w:rsidRPr="007B4972">
        <w:t>yang telah memberikan fasilitas dan dukungan serta arahan dalam menyelesaikan penulisan karya ilmiah. Tak lupa kami juga mengucapkan terima kasih kepada teman-teman dan pihak-pihak yang tidak dapat disebutkan satu persatu yang telah membantu dalam kegiatan penulisan karya ilmiah</w:t>
      </w:r>
      <w:r w:rsidR="005B48CA">
        <w:t>.</w:t>
      </w:r>
    </w:p>
    <w:p w:rsidR="005B48CA" w:rsidRPr="007E2FE3" w:rsidRDefault="005B48CA" w:rsidP="005B48CA">
      <w:pPr>
        <w:pStyle w:val="ListParagraph"/>
        <w:spacing w:after="0" w:line="312" w:lineRule="auto"/>
        <w:ind w:left="425"/>
        <w:jc w:val="both"/>
        <w:rPr>
          <w:lang w:val="en-US"/>
        </w:rPr>
      </w:pPr>
    </w:p>
    <w:p w:rsidR="007E2FE3" w:rsidRPr="007E2FE3" w:rsidRDefault="007E2FE3" w:rsidP="005B48CA">
      <w:pPr>
        <w:pStyle w:val="ListParagraph"/>
        <w:numPr>
          <w:ilvl w:val="0"/>
          <w:numId w:val="1"/>
        </w:numPr>
        <w:spacing w:after="0" w:line="312" w:lineRule="auto"/>
        <w:ind w:left="425" w:hanging="426"/>
        <w:rPr>
          <w:b/>
          <w:lang w:val="en-US"/>
        </w:rPr>
      </w:pPr>
      <w:r w:rsidRPr="007E2FE3">
        <w:rPr>
          <w:b/>
        </w:rPr>
        <w:t>KESIMPULAN DAN SARAN</w:t>
      </w:r>
    </w:p>
    <w:p w:rsidR="007E2FE3" w:rsidRDefault="00970DE3" w:rsidP="005B48CA">
      <w:pPr>
        <w:pStyle w:val="ListParagraph"/>
        <w:spacing w:after="0" w:line="312" w:lineRule="auto"/>
        <w:ind w:left="426" w:firstLine="567"/>
      </w:pPr>
      <w:r>
        <w:t>Berdasarkan hasil penelitian yang telah dilakukan dapat disimpulkan sebagai berikut :</w:t>
      </w:r>
    </w:p>
    <w:p w:rsidR="004431B4" w:rsidRPr="00991EFA" w:rsidRDefault="000329C2" w:rsidP="005B48CA">
      <w:pPr>
        <w:pStyle w:val="ListParagraph"/>
        <w:numPr>
          <w:ilvl w:val="0"/>
          <w:numId w:val="11"/>
        </w:numPr>
        <w:spacing w:after="0" w:line="312" w:lineRule="auto"/>
        <w:jc w:val="both"/>
      </w:pPr>
      <w:r>
        <w:t xml:space="preserve">Pengetahuan keuangan </w:t>
      </w:r>
      <w:r w:rsidR="001C4972">
        <w:t xml:space="preserve">mempunyai pengaruh positif </w:t>
      </w:r>
      <w:r w:rsidR="001C4972" w:rsidRPr="00991EFA">
        <w:t>dan signifikan terhadap perilaku manajemen keuangan</w:t>
      </w:r>
      <w:r w:rsidR="004431B4" w:rsidRPr="00991EFA">
        <w:t xml:space="preserve"> baik secara parsial maupun simultan</w:t>
      </w:r>
    </w:p>
    <w:p w:rsidR="00970DE3" w:rsidRPr="00991EFA" w:rsidRDefault="004431B4" w:rsidP="00646EEE">
      <w:pPr>
        <w:pStyle w:val="ListParagraph"/>
        <w:numPr>
          <w:ilvl w:val="0"/>
          <w:numId w:val="11"/>
        </w:numPr>
        <w:spacing w:after="0" w:line="312" w:lineRule="auto"/>
        <w:jc w:val="both"/>
        <w:rPr>
          <w:rFonts w:asciiTheme="minorHAnsi" w:hAnsiTheme="minorHAnsi"/>
        </w:rPr>
      </w:pPr>
      <w:r w:rsidRPr="00991EFA">
        <w:t>S</w:t>
      </w:r>
      <w:r w:rsidR="001C4972" w:rsidRPr="00991EFA">
        <w:t xml:space="preserve">ikap keuangan  </w:t>
      </w:r>
      <w:r w:rsidR="000329C2" w:rsidRPr="00991EFA">
        <w:t xml:space="preserve">berpengaruh </w:t>
      </w:r>
      <w:r w:rsidRPr="00991EFA">
        <w:t xml:space="preserve">negatif dan </w:t>
      </w:r>
      <w:r w:rsidR="000329C2" w:rsidRPr="00991EFA">
        <w:t>signifikan terhadap perilaku manajemen keuangan</w:t>
      </w:r>
      <w:r w:rsidRPr="00991EFA">
        <w:t xml:space="preserve"> secara parsial maupun simultan</w:t>
      </w:r>
      <w:r w:rsidR="001C4972" w:rsidRPr="00991EFA">
        <w:t xml:space="preserve"> namun setelah dimoderasi</w:t>
      </w:r>
      <w:r w:rsidRPr="00991EFA">
        <w:t xml:space="preserve"> dengan</w:t>
      </w:r>
      <w:r w:rsidR="001C4972" w:rsidRPr="00991EFA">
        <w:t xml:space="preserve"> variabel demografi </w:t>
      </w:r>
      <w:r w:rsidRPr="00991EFA">
        <w:t>secara parsial mempunyai</w:t>
      </w:r>
      <w:r w:rsidR="001C4972" w:rsidRPr="00991EFA">
        <w:t xml:space="preserve"> pengaruh </w:t>
      </w:r>
      <w:r w:rsidRPr="00991EFA">
        <w:t>positif</w:t>
      </w:r>
      <w:r w:rsidR="001C4972" w:rsidRPr="00991EFA">
        <w:t xml:space="preserve"> dan signifikan terhadap perilaku manajemen keuangan.</w:t>
      </w:r>
    </w:p>
    <w:p w:rsidR="004431B4" w:rsidRPr="00991EFA" w:rsidRDefault="004431B4" w:rsidP="00646EEE">
      <w:pPr>
        <w:pStyle w:val="ListParagraph"/>
        <w:numPr>
          <w:ilvl w:val="0"/>
          <w:numId w:val="11"/>
        </w:numPr>
        <w:spacing w:after="0" w:line="312" w:lineRule="auto"/>
        <w:jc w:val="both"/>
        <w:rPr>
          <w:rFonts w:asciiTheme="minorHAnsi" w:hAnsiTheme="minorHAnsi"/>
        </w:rPr>
      </w:pPr>
      <w:r w:rsidRPr="00991EFA">
        <w:rPr>
          <w:rFonts w:asciiTheme="minorHAnsi" w:hAnsiTheme="minorHAnsi"/>
        </w:rPr>
        <w:t>Pengetahuan keuangan, sikap keuangan dan demografi sebagai moderasi memberikan pengaruh terhadap perilaku manajemen keuangan sebesar 63,9%</w:t>
      </w:r>
      <w:r w:rsidR="00DA0334" w:rsidRPr="00991EFA">
        <w:rPr>
          <w:rFonts w:asciiTheme="minorHAnsi" w:hAnsiTheme="minorHAnsi"/>
        </w:rPr>
        <w:t xml:space="preserve"> sedangkan sisanya sebesar 36,1% dipengaruhi oleh faktor lain diluar penelitian.</w:t>
      </w:r>
    </w:p>
    <w:p w:rsidR="000329C2" w:rsidRPr="00991EFA" w:rsidRDefault="000329C2" w:rsidP="00646EEE">
      <w:pPr>
        <w:pStyle w:val="ListParagraph"/>
        <w:spacing w:after="0" w:line="312" w:lineRule="auto"/>
        <w:jc w:val="both"/>
        <w:rPr>
          <w:rFonts w:asciiTheme="minorHAnsi" w:hAnsiTheme="minorHAnsi"/>
        </w:rPr>
      </w:pPr>
    </w:p>
    <w:p w:rsidR="007E2FE3" w:rsidRPr="00991EFA" w:rsidRDefault="007E2FE3" w:rsidP="00646EEE">
      <w:pPr>
        <w:pStyle w:val="ListParagraph"/>
        <w:numPr>
          <w:ilvl w:val="0"/>
          <w:numId w:val="1"/>
        </w:numPr>
        <w:spacing w:after="0" w:line="312" w:lineRule="auto"/>
        <w:ind w:left="426" w:hanging="426"/>
        <w:rPr>
          <w:rFonts w:asciiTheme="minorHAnsi" w:hAnsiTheme="minorHAnsi"/>
          <w:b/>
        </w:rPr>
      </w:pPr>
      <w:r w:rsidRPr="00991EFA">
        <w:rPr>
          <w:rFonts w:asciiTheme="minorHAnsi" w:hAnsiTheme="minorHAnsi"/>
          <w:b/>
        </w:rPr>
        <w:t>DAFTAR PUSTAKA</w:t>
      </w:r>
    </w:p>
    <w:p w:rsidR="00646EEE" w:rsidRPr="00991EFA" w:rsidRDefault="00646EEE" w:rsidP="00646EEE">
      <w:pPr>
        <w:spacing w:after="0" w:line="312" w:lineRule="auto"/>
        <w:ind w:left="992" w:hanging="567"/>
        <w:jc w:val="both"/>
        <w:rPr>
          <w:rFonts w:asciiTheme="minorHAnsi" w:eastAsiaTheme="minorHAnsi" w:hAnsiTheme="minorHAnsi"/>
        </w:rPr>
      </w:pPr>
      <w:r w:rsidRPr="00991EFA">
        <w:rPr>
          <w:rFonts w:asciiTheme="minorHAnsi" w:eastAsiaTheme="minorHAnsi" w:hAnsiTheme="minorHAnsi"/>
        </w:rPr>
        <w:t xml:space="preserve">AD.Putriana, 2018. Pengaruh </w:t>
      </w:r>
      <w:r w:rsidRPr="00991EFA">
        <w:rPr>
          <w:rFonts w:asciiTheme="minorHAnsi" w:eastAsiaTheme="minorHAnsi" w:hAnsiTheme="minorHAnsi"/>
          <w:i/>
        </w:rPr>
        <w:t xml:space="preserve">Financial Literacy dan Financial Satisfication </w:t>
      </w:r>
      <w:r w:rsidRPr="00991EFA">
        <w:rPr>
          <w:rFonts w:asciiTheme="minorHAnsi" w:eastAsiaTheme="minorHAnsi" w:hAnsiTheme="minorHAnsi"/>
        </w:rPr>
        <w:t xml:space="preserve">Terhadap </w:t>
      </w:r>
      <w:r w:rsidRPr="00991EFA">
        <w:rPr>
          <w:rFonts w:asciiTheme="minorHAnsi" w:eastAsiaTheme="minorHAnsi" w:hAnsiTheme="minorHAnsi"/>
          <w:i/>
        </w:rPr>
        <w:t xml:space="preserve">Financial Behavior </w:t>
      </w:r>
      <w:r w:rsidRPr="00991EFA">
        <w:rPr>
          <w:rFonts w:asciiTheme="minorHAnsi" w:eastAsiaTheme="minorHAnsi" w:hAnsiTheme="minorHAnsi"/>
        </w:rPr>
        <w:t xml:space="preserve">Pada Mahasiswa Fakultas Ekonomi Universitas Mercu Buana Kampus 3 Yogyakarta. Thesis. </w:t>
      </w:r>
      <w:hyperlink r:id="rId8" w:history="1">
        <w:r w:rsidRPr="00991EFA">
          <w:rPr>
            <w:rStyle w:val="Hyperlink"/>
            <w:rFonts w:asciiTheme="minorHAnsi" w:eastAsiaTheme="minorHAnsi" w:hAnsiTheme="minorHAnsi"/>
            <w:color w:val="auto"/>
          </w:rPr>
          <w:t>https://eprints.mercuana.yogya.ac.id</w:t>
        </w:r>
      </w:hyperlink>
      <w:r w:rsidRPr="00991EFA">
        <w:rPr>
          <w:rFonts w:asciiTheme="minorHAnsi" w:eastAsiaTheme="minorHAnsi" w:hAnsiTheme="minorHAnsi"/>
        </w:rPr>
        <w:t>.</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eastAsiaTheme="minorHAnsi" w:hAnsiTheme="minorHAnsi"/>
        </w:rPr>
        <w:t xml:space="preserve">Aminatuzzahra, 2014. Persepsi Pengaruh Pengetahuan Keuangan, Sikap Keuangan, Sosial Demografi Terhadap Perilaku Keuangan Dalam Pengambilan Keputusan Investasi Individu (Studi Kasus Pada Mahasiswa Magister Manajemen Universitas Diponegoro). Jurnal </w:t>
      </w:r>
      <w:r w:rsidRPr="00991EFA">
        <w:rPr>
          <w:rFonts w:asciiTheme="minorHAnsi" w:eastAsiaTheme="minorHAnsi" w:hAnsiTheme="minorHAnsi"/>
          <w:iCs/>
        </w:rPr>
        <w:t>Bisnis Strategi, Vol.23, No.2. 70-96. https://ejounal.undip.ac.id.</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hAnsiTheme="minorHAnsi"/>
          <w:bCs/>
        </w:rPr>
        <w:t xml:space="preserve">Ds., Ajie, 2018. Pengaruh Literasi Keuangan Syariah Terhadap Perilaku Manajemen Keuangan Syariah Pegawai BNI Syariah Yogyakarta. </w:t>
      </w:r>
      <w:hyperlink r:id="rId9" w:history="1">
        <w:r w:rsidRPr="00991EFA">
          <w:rPr>
            <w:rStyle w:val="Hyperlink"/>
            <w:rFonts w:asciiTheme="minorHAnsi" w:hAnsiTheme="minorHAnsi"/>
            <w:bCs/>
            <w:color w:val="auto"/>
          </w:rPr>
          <w:t>https://dspace.uii.ac.id/hadle/123456789/9889</w:t>
        </w:r>
      </w:hyperlink>
      <w:r w:rsidRPr="00991EFA">
        <w:rPr>
          <w:rFonts w:asciiTheme="minorHAnsi" w:hAnsiTheme="minorHAnsi"/>
          <w:bCs/>
        </w:rPr>
        <w:t>.</w:t>
      </w:r>
    </w:p>
    <w:p w:rsidR="0047626E" w:rsidRPr="00991EFA" w:rsidRDefault="00205597" w:rsidP="00646EEE">
      <w:pPr>
        <w:spacing w:after="0" w:line="312" w:lineRule="auto"/>
        <w:ind w:left="992" w:hanging="567"/>
        <w:jc w:val="both"/>
        <w:rPr>
          <w:rFonts w:asciiTheme="minorHAnsi" w:hAnsiTheme="minorHAnsi"/>
        </w:rPr>
      </w:pPr>
      <w:r w:rsidRPr="00991EFA">
        <w:rPr>
          <w:rFonts w:asciiTheme="minorHAnsi" w:hAnsiTheme="minorHAnsi"/>
        </w:rPr>
        <w:t xml:space="preserve">Humaira, Iklima, Sagoro, 2018. Pengaruh Pengetahuan Keuangan, Sikap Keuangan dan Kepribadian Terhadap Perilaku Manajemen Keuangan pada Pelaku UMKM Sentra Kerajinan Bank Kab. Bantul. Jurnal Nominal, Vol. VII, No. 1, 96-110. </w:t>
      </w:r>
      <w:hyperlink r:id="rId10" w:history="1">
        <w:r w:rsidRPr="00991EFA">
          <w:rPr>
            <w:rStyle w:val="Hyperlink"/>
            <w:rFonts w:asciiTheme="minorHAnsi" w:hAnsiTheme="minorHAnsi"/>
            <w:color w:val="auto"/>
          </w:rPr>
          <w:t>https://journal.uny.ac.id</w:t>
        </w:r>
      </w:hyperlink>
      <w:r w:rsidR="00646EEE" w:rsidRPr="00991EFA">
        <w:rPr>
          <w:rFonts w:asciiTheme="minorHAnsi" w:hAnsiTheme="minorHAnsi"/>
        </w:rPr>
        <w:t>.</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hAnsiTheme="minorHAnsi"/>
        </w:rPr>
        <w:lastRenderedPageBreak/>
        <w:t>Kania Laraswati, 2021. Pengaruh Literasi Keuangan, Sikap Keuangan dan Kepribadian Terhadap Perilaku Manajemen Keuangan Pelaku Ekonomi Kreatif Kota Bandung di Masa Pandemi Covid 19. Prosiding Manajemen, Vol.7, No.1, 227-232. https://karyailmiah.unisba.ac.id.</w:t>
      </w:r>
    </w:p>
    <w:p w:rsidR="00205597" w:rsidRPr="00991EFA" w:rsidRDefault="00205597" w:rsidP="00646EEE">
      <w:pPr>
        <w:spacing w:after="0" w:line="312" w:lineRule="auto"/>
        <w:ind w:left="992" w:hanging="567"/>
        <w:jc w:val="both"/>
        <w:rPr>
          <w:rFonts w:asciiTheme="minorHAnsi" w:hAnsiTheme="minorHAnsi"/>
        </w:rPr>
      </w:pPr>
      <w:r w:rsidRPr="00991EFA">
        <w:rPr>
          <w:rFonts w:asciiTheme="minorHAnsi" w:hAnsiTheme="minorHAnsi"/>
        </w:rPr>
        <w:t>M.Husni Mubarok, 2017. Pengaruh Faktor Demografi, Pengetahuan Keuangan dan Personality Traits Terhadap Perilaku Pengelolaan Keuangan Keluarga. Tesis.</w:t>
      </w:r>
    </w:p>
    <w:p w:rsidR="00205597" w:rsidRPr="00991EFA" w:rsidRDefault="00205597" w:rsidP="00646EEE">
      <w:pPr>
        <w:spacing w:after="0" w:line="312" w:lineRule="auto"/>
        <w:ind w:left="992" w:hanging="567"/>
        <w:jc w:val="both"/>
        <w:rPr>
          <w:rFonts w:asciiTheme="minorHAnsi" w:hAnsiTheme="minorHAnsi"/>
        </w:rPr>
      </w:pPr>
      <w:r w:rsidRPr="00991EFA">
        <w:rPr>
          <w:rFonts w:asciiTheme="minorHAnsi" w:hAnsiTheme="minorHAnsi"/>
        </w:rPr>
        <w:t xml:space="preserve">Otoritas Jasa Keuangan, 2016. Survey Literasi dan Inklusi Keuangan 2016. </w:t>
      </w:r>
      <w:hyperlink r:id="rId11" w:history="1">
        <w:r w:rsidRPr="00991EFA">
          <w:rPr>
            <w:rStyle w:val="Hyperlink"/>
            <w:rFonts w:asciiTheme="minorHAnsi" w:hAnsiTheme="minorHAnsi"/>
            <w:color w:val="auto"/>
          </w:rPr>
          <w:t>https://ojk.go.id</w:t>
        </w:r>
      </w:hyperlink>
      <w:r w:rsidRPr="00991EFA">
        <w:rPr>
          <w:rFonts w:asciiTheme="minorHAnsi" w:hAnsiTheme="minorHAnsi"/>
        </w:rPr>
        <w:t>.</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hAnsiTheme="minorHAnsi"/>
        </w:rPr>
        <w:t xml:space="preserve">Senja Arum, 2018. Pengaruh Pengetahuan Keuangan, Sikap Keuangan dan </w:t>
      </w:r>
      <w:r w:rsidRPr="00991EFA">
        <w:rPr>
          <w:rFonts w:asciiTheme="minorHAnsi" w:hAnsiTheme="minorHAnsi"/>
          <w:i/>
        </w:rPr>
        <w:t xml:space="preserve">Locus of Control Internal </w:t>
      </w:r>
      <w:r w:rsidRPr="00991EFA">
        <w:rPr>
          <w:rFonts w:asciiTheme="minorHAnsi" w:hAnsiTheme="minorHAnsi"/>
        </w:rPr>
        <w:t xml:space="preserve">Terhadap Perilaku Manajemen Keuangan Pada Pelaku UMKM (Studi Kasus Pada Sentra Kerajinan Batik di Jawa Tengah). Skripsi. </w:t>
      </w:r>
      <w:hyperlink r:id="rId12" w:history="1">
        <w:r w:rsidRPr="00991EFA">
          <w:rPr>
            <w:rStyle w:val="Hyperlink"/>
            <w:rFonts w:asciiTheme="minorHAnsi" w:hAnsiTheme="minorHAnsi"/>
            <w:color w:val="auto"/>
          </w:rPr>
          <w:t>https://repository.stieykpn.ac.id</w:t>
        </w:r>
      </w:hyperlink>
      <w:r w:rsidRPr="00991EFA">
        <w:rPr>
          <w:rFonts w:asciiTheme="minorHAnsi" w:hAnsiTheme="minorHAnsi"/>
        </w:rPr>
        <w:t>.</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hAnsiTheme="minorHAnsi"/>
        </w:rPr>
        <w:t>Sopiah, 2008. Perilaku Organisasional. Andi Yogyakarta</w:t>
      </w:r>
    </w:p>
    <w:p w:rsidR="00646EEE" w:rsidRPr="00991EFA" w:rsidRDefault="00646EEE" w:rsidP="00646EEE">
      <w:pPr>
        <w:spacing w:after="0" w:line="312" w:lineRule="auto"/>
        <w:ind w:left="992" w:hanging="567"/>
        <w:jc w:val="both"/>
        <w:rPr>
          <w:rFonts w:asciiTheme="minorHAnsi" w:hAnsiTheme="minorHAnsi"/>
        </w:rPr>
      </w:pPr>
      <w:r w:rsidRPr="00991EFA">
        <w:rPr>
          <w:rFonts w:asciiTheme="minorHAnsi" w:hAnsiTheme="minorHAnsi"/>
        </w:rPr>
        <w:t>Tifani Eno Pradiningtyas dan Fitri Lukiastuti, 2019. Pengaruh Pengetahuan Keuangan dan Sikap Keuangan Terhadap Locus of Control dan Perilaku Pengelolaan Keuangan Mahasiswa Ekonomi. Jurnal Minds, Vol. 6, No. 1, 96-112. http://journal.uin-aulauddin.ac.id.</w:t>
      </w:r>
    </w:p>
    <w:p w:rsidR="00205597" w:rsidRPr="00991EFA" w:rsidRDefault="00205597" w:rsidP="00646EEE">
      <w:pPr>
        <w:spacing w:after="0" w:line="312" w:lineRule="auto"/>
        <w:ind w:left="992" w:hanging="567"/>
        <w:jc w:val="both"/>
        <w:rPr>
          <w:rFonts w:asciiTheme="minorHAnsi" w:hAnsiTheme="minorHAnsi"/>
        </w:rPr>
      </w:pPr>
      <w:r w:rsidRPr="00991EFA">
        <w:rPr>
          <w:rFonts w:asciiTheme="minorHAnsi" w:hAnsiTheme="minorHAnsi"/>
        </w:rPr>
        <w:t>Wiranti, D. (2016). Hubungan Antara Tingkat Pertisipasi dengan Produktivitas Anggota Kelompok Wanita Tani “Kania” dalam Produksi Susu Karamel di Desa Tajur Halang Cijeruk Bogor. Fakultas Ekologi Manusia, IPB, Bogor.</w:t>
      </w:r>
    </w:p>
    <w:p w:rsidR="00646EEE" w:rsidRPr="00C738D0" w:rsidRDefault="00646EEE" w:rsidP="005B48CA">
      <w:pPr>
        <w:spacing w:after="0" w:line="312" w:lineRule="auto"/>
        <w:ind w:left="992" w:hanging="567"/>
        <w:jc w:val="both"/>
        <w:rPr>
          <w:rFonts w:ascii="Times New Roman" w:hAnsi="Times New Roman"/>
          <w:sz w:val="24"/>
          <w:szCs w:val="24"/>
        </w:rPr>
      </w:pPr>
    </w:p>
    <w:p w:rsidR="00205597" w:rsidRPr="007E2FE3" w:rsidRDefault="00205597" w:rsidP="0047626E">
      <w:pPr>
        <w:spacing w:after="0" w:line="360" w:lineRule="auto"/>
        <w:ind w:left="426" w:hanging="426"/>
        <w:rPr>
          <w:rFonts w:asciiTheme="minorHAnsi" w:hAnsiTheme="minorHAnsi"/>
          <w:b/>
        </w:rPr>
      </w:pPr>
    </w:p>
    <w:sectPr w:rsidR="00205597" w:rsidRPr="007E2FE3" w:rsidSect="0047626E">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7130"/>
    <w:multiLevelType w:val="hybridMultilevel"/>
    <w:tmpl w:val="2B6E964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1BD857D9"/>
    <w:multiLevelType w:val="hybridMultilevel"/>
    <w:tmpl w:val="E5743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E6236C"/>
    <w:multiLevelType w:val="hybridMultilevel"/>
    <w:tmpl w:val="385A62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772AC2"/>
    <w:multiLevelType w:val="hybridMultilevel"/>
    <w:tmpl w:val="128246F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2CE330FF"/>
    <w:multiLevelType w:val="hybridMultilevel"/>
    <w:tmpl w:val="44668A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B0624"/>
    <w:multiLevelType w:val="hybridMultilevel"/>
    <w:tmpl w:val="466CEC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D5637E"/>
    <w:multiLevelType w:val="hybridMultilevel"/>
    <w:tmpl w:val="62E0A81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9321125"/>
    <w:multiLevelType w:val="hybridMultilevel"/>
    <w:tmpl w:val="08F84B0E"/>
    <w:lvl w:ilvl="0" w:tplc="EACEA8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9D924CB"/>
    <w:multiLevelType w:val="hybridMultilevel"/>
    <w:tmpl w:val="579ECC5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62552F34"/>
    <w:multiLevelType w:val="multilevel"/>
    <w:tmpl w:val="2A88EC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A8C5496"/>
    <w:multiLevelType w:val="multilevel"/>
    <w:tmpl w:val="A33231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08D3112"/>
    <w:multiLevelType w:val="hybridMultilevel"/>
    <w:tmpl w:val="7B783B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4238C9"/>
    <w:multiLevelType w:val="hybridMultilevel"/>
    <w:tmpl w:val="76E24C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0"/>
  </w:num>
  <w:num w:numId="5">
    <w:abstractNumId w:val="9"/>
  </w:num>
  <w:num w:numId="6">
    <w:abstractNumId w:val="3"/>
  </w:num>
  <w:num w:numId="7">
    <w:abstractNumId w:val="11"/>
  </w:num>
  <w:num w:numId="8">
    <w:abstractNumId w:val="6"/>
  </w:num>
  <w:num w:numId="9">
    <w:abstractNumId w:val="7"/>
  </w:num>
  <w:num w:numId="10">
    <w:abstractNumId w:val="0"/>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C1835"/>
    <w:rsid w:val="000329C2"/>
    <w:rsid w:val="00037DCD"/>
    <w:rsid w:val="00042CBA"/>
    <w:rsid w:val="000A58A3"/>
    <w:rsid w:val="000D068E"/>
    <w:rsid w:val="00122287"/>
    <w:rsid w:val="00186B62"/>
    <w:rsid w:val="0019571B"/>
    <w:rsid w:val="001C4972"/>
    <w:rsid w:val="001E23E4"/>
    <w:rsid w:val="00205597"/>
    <w:rsid w:val="00215F44"/>
    <w:rsid w:val="00332555"/>
    <w:rsid w:val="0034496F"/>
    <w:rsid w:val="00374E7E"/>
    <w:rsid w:val="00375912"/>
    <w:rsid w:val="0044058F"/>
    <w:rsid w:val="004431B4"/>
    <w:rsid w:val="0047626E"/>
    <w:rsid w:val="004A093A"/>
    <w:rsid w:val="004B249A"/>
    <w:rsid w:val="005A6179"/>
    <w:rsid w:val="005B3EDF"/>
    <w:rsid w:val="005B48CA"/>
    <w:rsid w:val="00620600"/>
    <w:rsid w:val="00644570"/>
    <w:rsid w:val="0064588E"/>
    <w:rsid w:val="00646EEE"/>
    <w:rsid w:val="006A2593"/>
    <w:rsid w:val="007B6A31"/>
    <w:rsid w:val="007C1835"/>
    <w:rsid w:val="007D4472"/>
    <w:rsid w:val="007E2FE3"/>
    <w:rsid w:val="00814473"/>
    <w:rsid w:val="008A6EF6"/>
    <w:rsid w:val="00960DD7"/>
    <w:rsid w:val="00967D29"/>
    <w:rsid w:val="00970DE3"/>
    <w:rsid w:val="00982AF8"/>
    <w:rsid w:val="00991EFA"/>
    <w:rsid w:val="009A40FC"/>
    <w:rsid w:val="009B3CE1"/>
    <w:rsid w:val="009D03AB"/>
    <w:rsid w:val="009E3948"/>
    <w:rsid w:val="009F0C77"/>
    <w:rsid w:val="00A44431"/>
    <w:rsid w:val="00A649BC"/>
    <w:rsid w:val="00AE68FE"/>
    <w:rsid w:val="00AF4AED"/>
    <w:rsid w:val="00B75FD3"/>
    <w:rsid w:val="00B77109"/>
    <w:rsid w:val="00BF235F"/>
    <w:rsid w:val="00BF6C08"/>
    <w:rsid w:val="00C15CB9"/>
    <w:rsid w:val="00C17874"/>
    <w:rsid w:val="00D02109"/>
    <w:rsid w:val="00D33373"/>
    <w:rsid w:val="00D35B39"/>
    <w:rsid w:val="00D52AAC"/>
    <w:rsid w:val="00D54C0C"/>
    <w:rsid w:val="00D87C06"/>
    <w:rsid w:val="00D95875"/>
    <w:rsid w:val="00DA0334"/>
    <w:rsid w:val="00DC1319"/>
    <w:rsid w:val="00F36CCA"/>
    <w:rsid w:val="00F67BBA"/>
    <w:rsid w:val="00F87E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35"/>
    <w:pPr>
      <w:spacing w:line="259" w:lineRule="auto"/>
      <w:ind w:left="0"/>
    </w:pPr>
    <w:rPr>
      <w:rFonts w:ascii="Calibri" w:eastAsia="Calibri" w:hAnsi="Calibri" w:cs="Times New Roman"/>
      <w:sz w:val="22"/>
      <w:szCs w:val="22"/>
      <w:lang w:val="id-ID" w:bidi="ar-SA"/>
    </w:rPr>
  </w:style>
  <w:style w:type="paragraph" w:styleId="Heading1">
    <w:name w:val="heading 1"/>
    <w:basedOn w:val="Normal"/>
    <w:next w:val="Normal"/>
    <w:link w:val="Heading1Char"/>
    <w:uiPriority w:val="9"/>
    <w:qFormat/>
    <w:rsid w:val="00F87E35"/>
    <w:pPr>
      <w:spacing w:before="400" w:after="60" w:line="240" w:lineRule="auto"/>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Heading2">
    <w:name w:val="heading 2"/>
    <w:basedOn w:val="Normal"/>
    <w:next w:val="Normal"/>
    <w:link w:val="Heading2Char"/>
    <w:uiPriority w:val="9"/>
    <w:unhideWhenUsed/>
    <w:qFormat/>
    <w:rsid w:val="00F87E35"/>
    <w:pPr>
      <w:spacing w:before="120" w:after="60" w:line="240" w:lineRule="auto"/>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Heading3">
    <w:name w:val="heading 3"/>
    <w:basedOn w:val="Normal"/>
    <w:next w:val="Normal"/>
    <w:link w:val="Heading3Char"/>
    <w:uiPriority w:val="9"/>
    <w:unhideWhenUsed/>
    <w:qFormat/>
    <w:rsid w:val="00F87E35"/>
    <w:pPr>
      <w:spacing w:before="120" w:after="60" w:line="240" w:lineRule="auto"/>
      <w:contextualSpacing/>
      <w:outlineLvl w:val="2"/>
    </w:pPr>
    <w:rPr>
      <w:rFonts w:asciiTheme="majorHAnsi" w:eastAsiaTheme="majorEastAsia" w:hAnsiTheme="majorHAnsi" w:cstheme="majorBidi"/>
      <w:smallCaps/>
      <w:color w:val="666666" w:themeColor="text2"/>
      <w:spacing w:val="20"/>
      <w:sz w:val="24"/>
      <w:szCs w:val="24"/>
    </w:rPr>
  </w:style>
  <w:style w:type="paragraph" w:styleId="Heading4">
    <w:name w:val="heading 4"/>
    <w:basedOn w:val="Normal"/>
    <w:next w:val="Normal"/>
    <w:link w:val="Heading4Char"/>
    <w:uiPriority w:val="9"/>
    <w:unhideWhenUsed/>
    <w:qFormat/>
    <w:rsid w:val="00F87E35"/>
    <w:pPr>
      <w:pBdr>
        <w:bottom w:val="single" w:sz="4" w:space="1" w:color="B2B2B2" w:themeColor="text2" w:themeTint="7F"/>
      </w:pBdr>
      <w:spacing w:before="200" w:after="100" w:line="240" w:lineRule="auto"/>
      <w:contextualSpacing/>
      <w:outlineLvl w:val="3"/>
    </w:pPr>
    <w:rPr>
      <w:rFonts w:asciiTheme="majorHAnsi" w:eastAsiaTheme="majorEastAsia" w:hAnsiTheme="majorHAnsi" w:cstheme="majorBidi"/>
      <w:b/>
      <w:bCs/>
      <w:smallCaps/>
      <w:color w:val="8C8C8C" w:themeColor="text2" w:themeTint="BF"/>
      <w:spacing w:val="20"/>
    </w:rPr>
  </w:style>
  <w:style w:type="paragraph" w:styleId="Heading5">
    <w:name w:val="heading 5"/>
    <w:basedOn w:val="Normal"/>
    <w:next w:val="Normal"/>
    <w:link w:val="Heading5Char"/>
    <w:uiPriority w:val="9"/>
    <w:unhideWhenUsed/>
    <w:qFormat/>
    <w:rsid w:val="00F87E35"/>
    <w:pPr>
      <w:pBdr>
        <w:bottom w:val="single" w:sz="4" w:space="1" w:color="A3A3A3" w:themeColor="text2" w:themeTint="99"/>
      </w:pBdr>
      <w:spacing w:before="200" w:after="100" w:line="240" w:lineRule="auto"/>
      <w:contextualSpacing/>
      <w:outlineLvl w:val="4"/>
    </w:pPr>
    <w:rPr>
      <w:rFonts w:asciiTheme="majorHAnsi" w:eastAsiaTheme="majorEastAsia" w:hAnsiTheme="majorHAnsi" w:cstheme="majorBidi"/>
      <w:smallCaps/>
      <w:color w:val="8C8C8C" w:themeColor="text2" w:themeTint="BF"/>
      <w:spacing w:val="20"/>
    </w:rPr>
  </w:style>
  <w:style w:type="paragraph" w:styleId="Heading6">
    <w:name w:val="heading 6"/>
    <w:basedOn w:val="Normal"/>
    <w:next w:val="Normal"/>
    <w:link w:val="Heading6Char"/>
    <w:uiPriority w:val="9"/>
    <w:semiHidden/>
    <w:unhideWhenUsed/>
    <w:qFormat/>
    <w:rsid w:val="00F87E35"/>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Heading7">
    <w:name w:val="heading 7"/>
    <w:basedOn w:val="Normal"/>
    <w:next w:val="Normal"/>
    <w:link w:val="Heading7Char"/>
    <w:uiPriority w:val="9"/>
    <w:semiHidden/>
    <w:unhideWhenUsed/>
    <w:qFormat/>
    <w:rsid w:val="00F87E35"/>
    <w:pPr>
      <w:pBdr>
        <w:bottom w:val="dotted" w:sz="8" w:space="1" w:color="686868" w:themeColor="background2" w:themeShade="7F"/>
      </w:pBdr>
      <w:spacing w:before="200" w:after="100" w:line="240" w:lineRule="auto"/>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Heading8">
    <w:name w:val="heading 8"/>
    <w:basedOn w:val="Normal"/>
    <w:next w:val="Normal"/>
    <w:link w:val="Heading8Char"/>
    <w:uiPriority w:val="9"/>
    <w:semiHidden/>
    <w:unhideWhenUsed/>
    <w:qFormat/>
    <w:rsid w:val="00F87E35"/>
    <w:pPr>
      <w:spacing w:before="200" w:after="60" w:line="240" w:lineRule="auto"/>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Heading9">
    <w:name w:val="heading 9"/>
    <w:basedOn w:val="Normal"/>
    <w:next w:val="Normal"/>
    <w:link w:val="Heading9Char"/>
    <w:uiPriority w:val="9"/>
    <w:semiHidden/>
    <w:unhideWhenUsed/>
    <w:qFormat/>
    <w:rsid w:val="00F87E35"/>
    <w:pPr>
      <w:spacing w:before="200" w:after="60" w:line="240" w:lineRule="auto"/>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E35"/>
    <w:rPr>
      <w:rFonts w:asciiTheme="majorHAnsi" w:eastAsiaTheme="majorEastAsia" w:hAnsiTheme="majorHAnsi" w:cstheme="majorBidi"/>
      <w:smallCaps/>
      <w:color w:val="323232" w:themeColor="text2" w:themeShade="7F"/>
      <w:spacing w:val="20"/>
      <w:sz w:val="32"/>
      <w:szCs w:val="32"/>
    </w:rPr>
  </w:style>
  <w:style w:type="character" w:customStyle="1" w:styleId="Heading2Char">
    <w:name w:val="Heading 2 Char"/>
    <w:basedOn w:val="DefaultParagraphFont"/>
    <w:link w:val="Heading2"/>
    <w:uiPriority w:val="9"/>
    <w:rsid w:val="00F87E35"/>
    <w:rPr>
      <w:rFonts w:asciiTheme="majorHAnsi" w:eastAsiaTheme="majorEastAsia" w:hAnsiTheme="majorHAnsi" w:cstheme="majorBidi"/>
      <w:smallCaps/>
      <w:color w:val="4C4C4C" w:themeColor="text2" w:themeShade="BF"/>
      <w:spacing w:val="20"/>
      <w:sz w:val="28"/>
      <w:szCs w:val="28"/>
    </w:rPr>
  </w:style>
  <w:style w:type="character" w:customStyle="1" w:styleId="Heading3Char">
    <w:name w:val="Heading 3 Char"/>
    <w:basedOn w:val="DefaultParagraphFont"/>
    <w:link w:val="Heading3"/>
    <w:uiPriority w:val="9"/>
    <w:rsid w:val="00F87E35"/>
    <w:rPr>
      <w:rFonts w:asciiTheme="majorHAnsi" w:eastAsiaTheme="majorEastAsia" w:hAnsiTheme="majorHAnsi" w:cstheme="majorBidi"/>
      <w:smallCaps/>
      <w:color w:val="666666" w:themeColor="text2"/>
      <w:spacing w:val="20"/>
      <w:sz w:val="24"/>
      <w:szCs w:val="24"/>
    </w:rPr>
  </w:style>
  <w:style w:type="character" w:customStyle="1" w:styleId="Heading4Char">
    <w:name w:val="Heading 4 Char"/>
    <w:basedOn w:val="DefaultParagraphFont"/>
    <w:link w:val="Heading4"/>
    <w:uiPriority w:val="9"/>
    <w:rsid w:val="00F87E35"/>
    <w:rPr>
      <w:rFonts w:asciiTheme="majorHAnsi" w:eastAsiaTheme="majorEastAsia" w:hAnsiTheme="majorHAnsi" w:cstheme="majorBidi"/>
      <w:b/>
      <w:bCs/>
      <w:smallCaps/>
      <w:color w:val="8C8C8C" w:themeColor="text2" w:themeTint="BF"/>
      <w:spacing w:val="20"/>
    </w:rPr>
  </w:style>
  <w:style w:type="character" w:customStyle="1" w:styleId="Heading5Char">
    <w:name w:val="Heading 5 Char"/>
    <w:basedOn w:val="DefaultParagraphFont"/>
    <w:link w:val="Heading5"/>
    <w:uiPriority w:val="9"/>
    <w:rsid w:val="00F87E35"/>
    <w:rPr>
      <w:rFonts w:asciiTheme="majorHAnsi" w:eastAsiaTheme="majorEastAsia" w:hAnsiTheme="majorHAnsi" w:cstheme="majorBidi"/>
      <w:smallCaps/>
      <w:color w:val="8C8C8C" w:themeColor="text2" w:themeTint="BF"/>
      <w:spacing w:val="20"/>
    </w:rPr>
  </w:style>
  <w:style w:type="character" w:customStyle="1" w:styleId="Heading6Char">
    <w:name w:val="Heading 6 Char"/>
    <w:basedOn w:val="DefaultParagraphFont"/>
    <w:link w:val="Heading6"/>
    <w:uiPriority w:val="9"/>
    <w:semiHidden/>
    <w:rsid w:val="00F87E35"/>
    <w:rPr>
      <w:rFonts w:asciiTheme="majorHAnsi" w:eastAsiaTheme="majorEastAsia" w:hAnsiTheme="majorHAnsi" w:cstheme="majorBidi"/>
      <w:smallCaps/>
      <w:color w:val="686868" w:themeColor="background2" w:themeShade="7F"/>
      <w:spacing w:val="20"/>
    </w:rPr>
  </w:style>
  <w:style w:type="character" w:customStyle="1" w:styleId="Heading7Char">
    <w:name w:val="Heading 7 Char"/>
    <w:basedOn w:val="DefaultParagraphFont"/>
    <w:link w:val="Heading7"/>
    <w:uiPriority w:val="9"/>
    <w:semiHidden/>
    <w:rsid w:val="00F87E35"/>
    <w:rPr>
      <w:rFonts w:asciiTheme="majorHAnsi" w:eastAsiaTheme="majorEastAsia" w:hAnsiTheme="majorHAnsi" w:cstheme="majorBidi"/>
      <w:b/>
      <w:bCs/>
      <w:smallCaps/>
      <w:color w:val="686868" w:themeColor="background2" w:themeShade="7F"/>
      <w:spacing w:val="20"/>
      <w:sz w:val="16"/>
      <w:szCs w:val="16"/>
    </w:rPr>
  </w:style>
  <w:style w:type="character" w:customStyle="1" w:styleId="Heading8Char">
    <w:name w:val="Heading 8 Char"/>
    <w:basedOn w:val="DefaultParagraphFont"/>
    <w:link w:val="Heading8"/>
    <w:uiPriority w:val="9"/>
    <w:semiHidden/>
    <w:rsid w:val="00F87E35"/>
    <w:rPr>
      <w:rFonts w:asciiTheme="majorHAnsi" w:eastAsiaTheme="majorEastAsia" w:hAnsiTheme="majorHAnsi" w:cstheme="majorBidi"/>
      <w:b/>
      <w:smallCaps/>
      <w:color w:val="686868" w:themeColor="background2" w:themeShade="7F"/>
      <w:spacing w:val="20"/>
      <w:sz w:val="16"/>
      <w:szCs w:val="16"/>
    </w:rPr>
  </w:style>
  <w:style w:type="character" w:customStyle="1" w:styleId="Heading9Char">
    <w:name w:val="Heading 9 Char"/>
    <w:basedOn w:val="DefaultParagraphFont"/>
    <w:link w:val="Heading9"/>
    <w:uiPriority w:val="9"/>
    <w:semiHidden/>
    <w:rsid w:val="00F87E35"/>
    <w:rPr>
      <w:rFonts w:asciiTheme="majorHAnsi" w:eastAsiaTheme="majorEastAsia" w:hAnsiTheme="majorHAnsi" w:cstheme="majorBidi"/>
      <w:smallCaps/>
      <w:color w:val="686868" w:themeColor="background2" w:themeShade="7F"/>
      <w:spacing w:val="20"/>
      <w:sz w:val="16"/>
      <w:szCs w:val="16"/>
    </w:rPr>
  </w:style>
  <w:style w:type="paragraph" w:styleId="Caption">
    <w:name w:val="caption"/>
    <w:basedOn w:val="Normal"/>
    <w:next w:val="Normal"/>
    <w:uiPriority w:val="35"/>
    <w:semiHidden/>
    <w:unhideWhenUsed/>
    <w:qFormat/>
    <w:rsid w:val="00F87E35"/>
    <w:rPr>
      <w:b/>
      <w:bCs/>
      <w:smallCaps/>
      <w:color w:val="666666" w:themeColor="text2"/>
      <w:spacing w:val="10"/>
      <w:sz w:val="18"/>
      <w:szCs w:val="18"/>
    </w:rPr>
  </w:style>
  <w:style w:type="paragraph" w:styleId="Title">
    <w:name w:val="Title"/>
    <w:next w:val="Normal"/>
    <w:link w:val="TitleChar"/>
    <w:uiPriority w:val="10"/>
    <w:qFormat/>
    <w:rsid w:val="00F87E35"/>
    <w:pPr>
      <w:spacing w:line="240" w:lineRule="auto"/>
      <w:ind w:left="0"/>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TitleChar">
    <w:name w:val="Title Char"/>
    <w:basedOn w:val="DefaultParagraphFont"/>
    <w:link w:val="Title"/>
    <w:uiPriority w:val="10"/>
    <w:rsid w:val="00F87E35"/>
    <w:rPr>
      <w:rFonts w:asciiTheme="majorHAnsi" w:eastAsiaTheme="majorEastAsia" w:hAnsiTheme="majorHAnsi" w:cstheme="majorBidi"/>
      <w:smallCaps/>
      <w:color w:val="4C4C4C" w:themeColor="text2" w:themeShade="BF"/>
      <w:spacing w:val="5"/>
      <w:sz w:val="72"/>
      <w:szCs w:val="72"/>
    </w:rPr>
  </w:style>
  <w:style w:type="paragraph" w:styleId="Subtitle">
    <w:name w:val="Subtitle"/>
    <w:next w:val="Normal"/>
    <w:link w:val="SubtitleChar"/>
    <w:uiPriority w:val="11"/>
    <w:qFormat/>
    <w:rsid w:val="00F87E35"/>
    <w:pPr>
      <w:spacing w:after="600" w:line="240" w:lineRule="auto"/>
      <w:ind w:left="0"/>
    </w:pPr>
    <w:rPr>
      <w:smallCaps/>
      <w:color w:val="686868" w:themeColor="background2" w:themeShade="7F"/>
      <w:spacing w:val="5"/>
      <w:sz w:val="28"/>
      <w:szCs w:val="28"/>
    </w:rPr>
  </w:style>
  <w:style w:type="character" w:customStyle="1" w:styleId="SubtitleChar">
    <w:name w:val="Subtitle Char"/>
    <w:basedOn w:val="DefaultParagraphFont"/>
    <w:link w:val="Subtitle"/>
    <w:uiPriority w:val="11"/>
    <w:rsid w:val="00F87E35"/>
    <w:rPr>
      <w:smallCaps/>
      <w:color w:val="686868" w:themeColor="background2" w:themeShade="7F"/>
      <w:spacing w:val="5"/>
      <w:sz w:val="28"/>
      <w:szCs w:val="28"/>
    </w:rPr>
  </w:style>
  <w:style w:type="character" w:styleId="Strong">
    <w:name w:val="Strong"/>
    <w:uiPriority w:val="22"/>
    <w:qFormat/>
    <w:rsid w:val="00F87E35"/>
    <w:rPr>
      <w:b/>
      <w:bCs/>
      <w:spacing w:val="0"/>
    </w:rPr>
  </w:style>
  <w:style w:type="character" w:styleId="Emphasis">
    <w:name w:val="Emphasis"/>
    <w:uiPriority w:val="20"/>
    <w:qFormat/>
    <w:rsid w:val="00F87E3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87E35"/>
    <w:pPr>
      <w:spacing w:after="0" w:line="240" w:lineRule="auto"/>
    </w:pPr>
  </w:style>
  <w:style w:type="character" w:customStyle="1" w:styleId="NoSpacingChar">
    <w:name w:val="No Spacing Char"/>
    <w:basedOn w:val="DefaultParagraphFont"/>
    <w:link w:val="NoSpacing"/>
    <w:uiPriority w:val="1"/>
    <w:rsid w:val="00F87E35"/>
    <w:rPr>
      <w:color w:val="5A5A5A" w:themeColor="text1" w:themeTint="A5"/>
    </w:rPr>
  </w:style>
  <w:style w:type="paragraph" w:styleId="ListParagraph">
    <w:name w:val="List Paragraph"/>
    <w:aliases w:val="anak bab"/>
    <w:basedOn w:val="Normal"/>
    <w:link w:val="ListParagraphChar"/>
    <w:uiPriority w:val="34"/>
    <w:qFormat/>
    <w:rsid w:val="00F87E35"/>
    <w:pPr>
      <w:ind w:left="720"/>
      <w:contextualSpacing/>
    </w:pPr>
  </w:style>
  <w:style w:type="paragraph" w:styleId="Quote">
    <w:name w:val="Quote"/>
    <w:basedOn w:val="Normal"/>
    <w:next w:val="Normal"/>
    <w:link w:val="QuoteChar"/>
    <w:uiPriority w:val="29"/>
    <w:qFormat/>
    <w:rsid w:val="00F87E35"/>
    <w:rPr>
      <w:i/>
      <w:iCs/>
    </w:rPr>
  </w:style>
  <w:style w:type="character" w:customStyle="1" w:styleId="QuoteChar">
    <w:name w:val="Quote Char"/>
    <w:basedOn w:val="DefaultParagraphFont"/>
    <w:link w:val="Quote"/>
    <w:uiPriority w:val="29"/>
    <w:rsid w:val="00F87E35"/>
    <w:rPr>
      <w:i/>
      <w:iCs/>
      <w:color w:val="5A5A5A" w:themeColor="text1" w:themeTint="A5"/>
      <w:sz w:val="20"/>
      <w:szCs w:val="20"/>
    </w:rPr>
  </w:style>
  <w:style w:type="paragraph" w:styleId="IntenseQuote">
    <w:name w:val="Intense Quote"/>
    <w:basedOn w:val="Normal"/>
    <w:next w:val="Normal"/>
    <w:link w:val="IntenseQuoteChar"/>
    <w:uiPriority w:val="30"/>
    <w:qFormat/>
    <w:rsid w:val="00F87E35"/>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IntenseQuoteChar">
    <w:name w:val="Intense Quote Char"/>
    <w:basedOn w:val="DefaultParagraphFont"/>
    <w:link w:val="IntenseQuote"/>
    <w:uiPriority w:val="30"/>
    <w:rsid w:val="00F87E35"/>
    <w:rPr>
      <w:rFonts w:asciiTheme="majorHAnsi" w:eastAsiaTheme="majorEastAsia" w:hAnsiTheme="majorHAnsi" w:cstheme="majorBidi"/>
      <w:smallCaps/>
      <w:color w:val="E80061" w:themeColor="accent1" w:themeShade="BF"/>
      <w:sz w:val="20"/>
      <w:szCs w:val="20"/>
    </w:rPr>
  </w:style>
  <w:style w:type="character" w:styleId="SubtleEmphasis">
    <w:name w:val="Subtle Emphasis"/>
    <w:uiPriority w:val="19"/>
    <w:qFormat/>
    <w:rsid w:val="00F87E35"/>
    <w:rPr>
      <w:smallCaps/>
      <w:dstrike w:val="0"/>
      <w:color w:val="5A5A5A" w:themeColor="text1" w:themeTint="A5"/>
      <w:vertAlign w:val="baseline"/>
    </w:rPr>
  </w:style>
  <w:style w:type="character" w:styleId="IntenseEmphasis">
    <w:name w:val="Intense Emphasis"/>
    <w:uiPriority w:val="21"/>
    <w:qFormat/>
    <w:rsid w:val="00F87E35"/>
    <w:rPr>
      <w:b/>
      <w:bCs/>
      <w:smallCaps/>
      <w:color w:val="FF388C" w:themeColor="accent1"/>
      <w:spacing w:val="40"/>
    </w:rPr>
  </w:style>
  <w:style w:type="character" w:styleId="SubtleReference">
    <w:name w:val="Subtle Reference"/>
    <w:uiPriority w:val="31"/>
    <w:qFormat/>
    <w:rsid w:val="00F87E3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87E35"/>
    <w:rPr>
      <w:rFonts w:asciiTheme="majorHAnsi" w:eastAsiaTheme="majorEastAsia" w:hAnsiTheme="majorHAnsi" w:cstheme="majorBidi"/>
      <w:b/>
      <w:bCs/>
      <w:i/>
      <w:iCs/>
      <w:smallCaps/>
      <w:color w:val="4C4C4C" w:themeColor="text2" w:themeShade="BF"/>
      <w:spacing w:val="20"/>
    </w:rPr>
  </w:style>
  <w:style w:type="character" w:styleId="BookTitle">
    <w:name w:val="Book Title"/>
    <w:uiPriority w:val="33"/>
    <w:qFormat/>
    <w:rsid w:val="00F87E35"/>
    <w:rPr>
      <w:rFonts w:asciiTheme="majorHAnsi" w:eastAsiaTheme="majorEastAsia" w:hAnsiTheme="majorHAnsi" w:cstheme="majorBidi"/>
      <w:b/>
      <w:bCs/>
      <w:smallCaps/>
      <w:color w:val="4C4C4C" w:themeColor="text2" w:themeShade="BF"/>
      <w:spacing w:val="10"/>
      <w:u w:val="single"/>
    </w:rPr>
  </w:style>
  <w:style w:type="paragraph" w:styleId="TOCHeading">
    <w:name w:val="TOC Heading"/>
    <w:basedOn w:val="Heading1"/>
    <w:next w:val="Normal"/>
    <w:uiPriority w:val="39"/>
    <w:semiHidden/>
    <w:unhideWhenUsed/>
    <w:qFormat/>
    <w:rsid w:val="00F87E35"/>
    <w:pPr>
      <w:outlineLvl w:val="9"/>
    </w:pPr>
  </w:style>
  <w:style w:type="character" w:styleId="Hyperlink">
    <w:name w:val="Hyperlink"/>
    <w:basedOn w:val="DefaultParagraphFont"/>
    <w:uiPriority w:val="99"/>
    <w:unhideWhenUsed/>
    <w:rsid w:val="007C1835"/>
    <w:rPr>
      <w:color w:val="17BBFD" w:themeColor="hyperlink"/>
      <w:u w:val="single"/>
    </w:rPr>
  </w:style>
  <w:style w:type="paragraph" w:styleId="TOC1">
    <w:name w:val="toc 1"/>
    <w:basedOn w:val="Normal"/>
    <w:next w:val="Normal"/>
    <w:autoRedefine/>
    <w:uiPriority w:val="39"/>
    <w:unhideWhenUsed/>
    <w:rsid w:val="00982AF8"/>
    <w:pPr>
      <w:spacing w:after="0" w:line="240" w:lineRule="auto"/>
      <w:ind w:firstLine="426"/>
      <w:jc w:val="both"/>
    </w:pPr>
    <w:rPr>
      <w:rFonts w:ascii="Times New Roman" w:hAnsi="Times New Roman"/>
      <w:b/>
      <w:sz w:val="24"/>
      <w:szCs w:val="24"/>
    </w:rPr>
  </w:style>
  <w:style w:type="character" w:customStyle="1" w:styleId="ListParagraphChar">
    <w:name w:val="List Paragraph Char"/>
    <w:aliases w:val="anak bab Char"/>
    <w:link w:val="ListParagraph"/>
    <w:uiPriority w:val="34"/>
    <w:locked/>
    <w:rsid w:val="007E2FE3"/>
    <w:rPr>
      <w:color w:val="5A5A5A" w:themeColor="text1" w:themeTint="A5"/>
    </w:rPr>
  </w:style>
  <w:style w:type="paragraph" w:styleId="BalloonText">
    <w:name w:val="Balloon Text"/>
    <w:basedOn w:val="Normal"/>
    <w:link w:val="BalloonTextChar"/>
    <w:uiPriority w:val="99"/>
    <w:semiHidden/>
    <w:unhideWhenUsed/>
    <w:rsid w:val="007E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E3"/>
    <w:rPr>
      <w:rFonts w:ascii="Tahoma" w:eastAsia="Calibri" w:hAnsi="Tahoma" w:cs="Tahoma"/>
      <w:sz w:val="16"/>
      <w:szCs w:val="16"/>
      <w:lang w:val="id-ID" w:bidi="ar-SA"/>
    </w:rPr>
  </w:style>
  <w:style w:type="paragraph" w:customStyle="1" w:styleId="Keywords">
    <w:name w:val="Keywords"/>
    <w:basedOn w:val="Normal"/>
    <w:qFormat/>
    <w:rsid w:val="0034496F"/>
    <w:pPr>
      <w:spacing w:after="120" w:line="240" w:lineRule="auto"/>
      <w:ind w:firstLine="274"/>
      <w:jc w:val="both"/>
    </w:pPr>
    <w:rPr>
      <w:rFonts w:ascii="Times New Roman" w:eastAsia="SimSun" w:hAnsi="Times New Roman"/>
      <w:b/>
      <w:bCs/>
      <w: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ints.mercuana.yogya.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repository.stieykpn.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eftakhulfuadi@gmail.com" TargetMode="External"/><Relationship Id="rId11" Type="http://schemas.openxmlformats.org/officeDocument/2006/relationships/hyperlink" Target="https://ojk.go.id" TargetMode="External"/><Relationship Id="rId5" Type="http://schemas.openxmlformats.org/officeDocument/2006/relationships/hyperlink" Target="mailto:wiari@usm.ac.id" TargetMode="External"/><Relationship Id="rId10" Type="http://schemas.openxmlformats.org/officeDocument/2006/relationships/hyperlink" Target="https://journal.uny.ac.id" TargetMode="External"/><Relationship Id="rId4" Type="http://schemas.openxmlformats.org/officeDocument/2006/relationships/webSettings" Target="webSettings.xml"/><Relationship Id="rId9" Type="http://schemas.openxmlformats.org/officeDocument/2006/relationships/hyperlink" Target="https://dspace.uii.ac.id/hadle/123456789/988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200">
                <a:latin typeface="Times New Roman" pitchFamily="18" charset="0"/>
                <a:cs typeface="Times New Roman" pitchFamily="18" charset="0"/>
              </a:rPr>
              <a:t> Tingkat Pengetahuan Keuangan</a:t>
            </a:r>
          </a:p>
        </c:rich>
      </c:tx>
    </c:title>
    <c:plotArea>
      <c:layout/>
      <c:pieChart>
        <c:varyColors val="1"/>
        <c:ser>
          <c:idx val="0"/>
          <c:order val="0"/>
          <c:dLbls>
            <c:dLbl>
              <c:idx val="0"/>
              <c:layout>
                <c:manualLayout>
                  <c:x val="-6.8419947506561732E-2"/>
                  <c:y val="0.1157757363662891"/>
                </c:manualLayout>
              </c:layout>
              <c:tx>
                <c:rich>
                  <a:bodyPr/>
                  <a:lstStyle/>
                  <a:p>
                    <a:r>
                      <a:rPr lang="en-US"/>
                      <a:t>Indonesia
28</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AFA-42FF-8BB5-77455428ACBC}"/>
                </c:ext>
              </c:extLst>
            </c:dLbl>
            <c:dLbl>
              <c:idx val="1"/>
              <c:tx>
                <c:rich>
                  <a:bodyPr/>
                  <a:lstStyle/>
                  <a:p>
                    <a:r>
                      <a:rPr lang="en-US"/>
                      <a:t>Malaysia
66</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AFA-42FF-8BB5-77455428ACBC}"/>
                </c:ext>
              </c:extLst>
            </c:dLbl>
            <c:dLbl>
              <c:idx val="2"/>
              <c:tx>
                <c:rich>
                  <a:bodyPr/>
                  <a:lstStyle/>
                  <a:p>
                    <a:r>
                      <a:rPr lang="en-US"/>
                      <a:t>Singapura
98</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AFA-42FF-8BB5-77455428ACBC}"/>
                </c:ext>
              </c:extLst>
            </c:dLbl>
            <c:dLbl>
              <c:idx val="3"/>
              <c:tx>
                <c:rich>
                  <a:bodyPr/>
                  <a:lstStyle/>
                  <a:p>
                    <a:r>
                      <a:rPr lang="en-US"/>
                      <a:t>Thailand
73</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AFA-42FF-8BB5-77455428ACBC}"/>
                </c:ext>
              </c:extLst>
            </c:dLbl>
            <c:spPr>
              <a:noFill/>
              <a:ln>
                <a:noFill/>
              </a:ln>
              <a:effectLst/>
            </c:spPr>
            <c:txPr>
              <a:bodyPr/>
              <a:lstStyle/>
              <a:p>
                <a:pPr>
                  <a:defRPr lang="en-US"/>
                </a:pPr>
                <a:endParaRPr lang="id-ID"/>
              </a:p>
            </c:txPr>
            <c:showCatName val="1"/>
            <c:showPercent val="1"/>
            <c:extLst xmlns:c16r2="http://schemas.microsoft.com/office/drawing/2015/06/chart">
              <c:ext xmlns:c15="http://schemas.microsoft.com/office/drawing/2012/chart" uri="{CE6537A1-D6FC-4f65-9D91-7224C49458BB}"/>
            </c:extLst>
          </c:dLbls>
          <c:cat>
            <c:strRef>
              <c:f>Sheet1!$A$2:$A$5</c:f>
              <c:strCache>
                <c:ptCount val="4"/>
                <c:pt idx="0">
                  <c:v>Indonesia</c:v>
                </c:pt>
                <c:pt idx="1">
                  <c:v>Malaysia</c:v>
                </c:pt>
                <c:pt idx="2">
                  <c:v>Singapura</c:v>
                </c:pt>
                <c:pt idx="3">
                  <c:v>Thailand</c:v>
                </c:pt>
              </c:strCache>
            </c:strRef>
          </c:cat>
          <c:val>
            <c:numRef>
              <c:f>Sheet1!$B$2:$B$5</c:f>
              <c:numCache>
                <c:formatCode>General</c:formatCode>
                <c:ptCount val="4"/>
                <c:pt idx="0">
                  <c:v>28</c:v>
                </c:pt>
                <c:pt idx="1">
                  <c:v>66</c:v>
                </c:pt>
                <c:pt idx="2">
                  <c:v>98</c:v>
                </c:pt>
                <c:pt idx="3">
                  <c:v>73</c:v>
                </c:pt>
              </c:numCache>
            </c:numRef>
          </c:val>
          <c:extLst xmlns:c16r2="http://schemas.microsoft.com/office/drawing/2015/06/chart">
            <c:ext xmlns:c16="http://schemas.microsoft.com/office/drawing/2014/chart" uri="{C3380CC4-5D6E-409C-BE32-E72D297353CC}">
              <c16:uniqueId val="{00000004-4AFA-42FF-8BB5-77455428ACBC}"/>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11</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28</cp:revision>
  <dcterms:created xsi:type="dcterms:W3CDTF">2022-01-01T01:39:00Z</dcterms:created>
  <dcterms:modified xsi:type="dcterms:W3CDTF">2022-01-01T15:56:00Z</dcterms:modified>
</cp:coreProperties>
</file>